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5CE9" w14:textId="77777777" w:rsidR="00002CBB" w:rsidRDefault="00DC0E27" w:rsidP="00002CBB">
      <w:pPr>
        <w:pStyle w:val="Header"/>
        <w:jc w:val="center"/>
        <w:rPr>
          <w:sz w:val="22"/>
          <w:szCs w:val="22"/>
        </w:rPr>
      </w:pPr>
      <w:r w:rsidRPr="008A696E">
        <w:rPr>
          <w:noProof/>
          <w:sz w:val="22"/>
          <w:szCs w:val="22"/>
        </w:rPr>
        <w:drawing>
          <wp:anchor distT="0" distB="0" distL="114300" distR="114300" simplePos="0" relativeHeight="251656192" behindDoc="0" locked="0" layoutInCell="1" allowOverlap="1" wp14:anchorId="29020EFE" wp14:editId="4F05E609">
            <wp:simplePos x="0" y="0"/>
            <wp:positionH relativeFrom="margin">
              <wp:posOffset>2542340</wp:posOffset>
            </wp:positionH>
            <wp:positionV relativeFrom="margin">
              <wp:posOffset>-337820</wp:posOffset>
            </wp:positionV>
            <wp:extent cx="898030" cy="902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seal3.gif"/>
                    <pic:cNvPicPr/>
                  </pic:nvPicPr>
                  <pic:blipFill>
                    <a:blip r:embed="rId11">
                      <a:extLst>
                        <a:ext uri="{28A0092B-C50C-407E-A947-70E740481C1C}">
                          <a14:useLocalDpi xmlns:a14="http://schemas.microsoft.com/office/drawing/2010/main" val="0"/>
                        </a:ext>
                      </a:extLst>
                    </a:blip>
                    <a:stretch>
                      <a:fillRect/>
                    </a:stretch>
                  </pic:blipFill>
                  <pic:spPr>
                    <a:xfrm>
                      <a:off x="0" y="0"/>
                      <a:ext cx="898030" cy="902520"/>
                    </a:xfrm>
                    <a:prstGeom prst="rect">
                      <a:avLst/>
                    </a:prstGeom>
                  </pic:spPr>
                </pic:pic>
              </a:graphicData>
            </a:graphic>
          </wp:anchor>
        </w:drawing>
      </w:r>
    </w:p>
    <w:p w14:paraId="1E5E10CB" w14:textId="77777777" w:rsidR="00002CBB" w:rsidRDefault="00002CBB" w:rsidP="00002CBB">
      <w:pPr>
        <w:pStyle w:val="Header"/>
        <w:jc w:val="center"/>
        <w:rPr>
          <w:sz w:val="22"/>
          <w:szCs w:val="22"/>
        </w:rPr>
      </w:pPr>
    </w:p>
    <w:p w14:paraId="19B6ED6D" w14:textId="77777777" w:rsidR="00002CBB" w:rsidRDefault="00002CBB" w:rsidP="00002CBB">
      <w:pPr>
        <w:pStyle w:val="Header"/>
        <w:jc w:val="center"/>
        <w:rPr>
          <w:sz w:val="22"/>
          <w:szCs w:val="22"/>
        </w:rPr>
      </w:pPr>
    </w:p>
    <w:p w14:paraId="19BF327C" w14:textId="77777777" w:rsidR="00002CBB" w:rsidRDefault="00002CBB" w:rsidP="00002CBB">
      <w:pPr>
        <w:pStyle w:val="Header"/>
        <w:jc w:val="center"/>
        <w:rPr>
          <w:sz w:val="22"/>
          <w:szCs w:val="22"/>
        </w:rPr>
      </w:pPr>
    </w:p>
    <w:p w14:paraId="57008840" w14:textId="77777777" w:rsidR="00205C26" w:rsidRPr="008A696E" w:rsidRDefault="00205C26" w:rsidP="00DC0E27">
      <w:pPr>
        <w:pStyle w:val="Header"/>
        <w:tabs>
          <w:tab w:val="clear" w:pos="4320"/>
          <w:tab w:val="center" w:pos="4770"/>
        </w:tabs>
        <w:jc w:val="center"/>
        <w:rPr>
          <w:sz w:val="22"/>
          <w:szCs w:val="22"/>
        </w:rPr>
      </w:pPr>
      <w:r w:rsidRPr="008A696E">
        <w:rPr>
          <w:sz w:val="22"/>
          <w:szCs w:val="22"/>
        </w:rPr>
        <w:t>State of Nevada</w:t>
      </w:r>
    </w:p>
    <w:p w14:paraId="4A77EAD9" w14:textId="77777777" w:rsidR="00205C26" w:rsidRPr="008A696E" w:rsidRDefault="00205C26" w:rsidP="00002CBB">
      <w:pPr>
        <w:pStyle w:val="Header"/>
        <w:jc w:val="center"/>
        <w:rPr>
          <w:b/>
          <w:sz w:val="24"/>
          <w:szCs w:val="24"/>
        </w:rPr>
      </w:pPr>
      <w:r w:rsidRPr="008A696E">
        <w:rPr>
          <w:b/>
          <w:sz w:val="24"/>
          <w:szCs w:val="24"/>
        </w:rPr>
        <w:t>Board</w:t>
      </w:r>
      <w:r w:rsidR="008F4AB1">
        <w:rPr>
          <w:b/>
          <w:sz w:val="24"/>
          <w:szCs w:val="24"/>
        </w:rPr>
        <w:t xml:space="preserve"> of Environmental Health Specialists</w:t>
      </w:r>
    </w:p>
    <w:p w14:paraId="75795A60" w14:textId="77777777" w:rsidR="008A696E" w:rsidRDefault="008A696E" w:rsidP="00002CBB">
      <w:pPr>
        <w:pStyle w:val="Header"/>
        <w:pBdr>
          <w:bottom w:val="single" w:sz="4" w:space="1" w:color="auto"/>
        </w:pBdr>
        <w:jc w:val="center"/>
        <w:rPr>
          <w:sz w:val="18"/>
          <w:szCs w:val="18"/>
        </w:rPr>
      </w:pPr>
    </w:p>
    <w:p w14:paraId="4B8D0305" w14:textId="77777777" w:rsidR="00DF1E02" w:rsidRPr="009A3A6A" w:rsidRDefault="00DF1E02" w:rsidP="00002CBB">
      <w:pPr>
        <w:jc w:val="center"/>
        <w:rPr>
          <w:sz w:val="12"/>
          <w:szCs w:val="12"/>
        </w:rPr>
      </w:pPr>
    </w:p>
    <w:p w14:paraId="7BB9B140" w14:textId="77777777" w:rsidR="009B4010" w:rsidRPr="00F17684" w:rsidRDefault="009B4010" w:rsidP="00344B6D">
      <w:pPr>
        <w:spacing w:after="120"/>
        <w:jc w:val="center"/>
        <w:rPr>
          <w:b/>
          <w:sz w:val="24"/>
          <w:szCs w:val="24"/>
        </w:rPr>
      </w:pPr>
      <w:r w:rsidRPr="00F17684">
        <w:rPr>
          <w:b/>
          <w:sz w:val="24"/>
          <w:szCs w:val="24"/>
        </w:rPr>
        <w:t>NOTICE OF PUBLIC MEETING</w:t>
      </w:r>
    </w:p>
    <w:p w14:paraId="1DD1EDAC" w14:textId="544386E6" w:rsidR="000C544C" w:rsidRPr="00001579" w:rsidRDefault="00B335CC" w:rsidP="00344B6D">
      <w:pPr>
        <w:spacing w:after="120"/>
        <w:jc w:val="center"/>
        <w:rPr>
          <w:b/>
          <w:sz w:val="22"/>
          <w:szCs w:val="22"/>
        </w:rPr>
      </w:pPr>
      <w:r>
        <w:rPr>
          <w:b/>
          <w:sz w:val="22"/>
          <w:szCs w:val="22"/>
        </w:rPr>
        <w:t xml:space="preserve">July </w:t>
      </w:r>
      <w:r w:rsidR="004476A2">
        <w:rPr>
          <w:b/>
          <w:sz w:val="22"/>
          <w:szCs w:val="22"/>
        </w:rPr>
        <w:t>1</w:t>
      </w:r>
      <w:r w:rsidR="0079293E">
        <w:rPr>
          <w:b/>
          <w:sz w:val="22"/>
          <w:szCs w:val="22"/>
        </w:rPr>
        <w:t>7</w:t>
      </w:r>
      <w:r w:rsidR="005B79C6">
        <w:rPr>
          <w:b/>
          <w:sz w:val="22"/>
          <w:szCs w:val="22"/>
        </w:rPr>
        <w:t>, 202</w:t>
      </w:r>
      <w:r w:rsidR="0079293E">
        <w:rPr>
          <w:b/>
          <w:sz w:val="22"/>
          <w:szCs w:val="22"/>
        </w:rPr>
        <w:t>5</w:t>
      </w:r>
    </w:p>
    <w:p w14:paraId="1997980F" w14:textId="1ED4D48B" w:rsidR="007F3B78" w:rsidRPr="009E1734" w:rsidRDefault="00681B5F" w:rsidP="00344B6D">
      <w:pPr>
        <w:spacing w:after="120"/>
        <w:jc w:val="center"/>
        <w:rPr>
          <w:b/>
          <w:sz w:val="24"/>
          <w:szCs w:val="24"/>
        </w:rPr>
      </w:pPr>
      <w:r w:rsidRPr="009E1734">
        <w:rPr>
          <w:b/>
          <w:sz w:val="24"/>
          <w:szCs w:val="24"/>
        </w:rPr>
        <w:t>1</w:t>
      </w:r>
      <w:r w:rsidR="00AC31A0" w:rsidRPr="009E1734">
        <w:rPr>
          <w:b/>
          <w:sz w:val="24"/>
          <w:szCs w:val="24"/>
        </w:rPr>
        <w:t>1</w:t>
      </w:r>
      <w:r w:rsidR="00686093" w:rsidRPr="009E1734">
        <w:rPr>
          <w:b/>
          <w:sz w:val="24"/>
          <w:szCs w:val="24"/>
        </w:rPr>
        <w:t>:</w:t>
      </w:r>
      <w:r w:rsidR="00BE1AB4" w:rsidRPr="009E1734">
        <w:rPr>
          <w:b/>
          <w:sz w:val="24"/>
          <w:szCs w:val="24"/>
        </w:rPr>
        <w:t>0</w:t>
      </w:r>
      <w:r w:rsidR="00686093" w:rsidRPr="009E1734">
        <w:rPr>
          <w:b/>
          <w:sz w:val="24"/>
          <w:szCs w:val="24"/>
        </w:rPr>
        <w:t xml:space="preserve">0 </w:t>
      </w:r>
      <w:r w:rsidR="003578E5" w:rsidRPr="009E1734">
        <w:rPr>
          <w:b/>
          <w:sz w:val="24"/>
          <w:szCs w:val="24"/>
        </w:rPr>
        <w:t>a</w:t>
      </w:r>
      <w:r w:rsidR="00686093" w:rsidRPr="009E1734">
        <w:rPr>
          <w:b/>
          <w:sz w:val="24"/>
          <w:szCs w:val="24"/>
        </w:rPr>
        <w:t>.m.</w:t>
      </w:r>
    </w:p>
    <w:p w14:paraId="2C942FC7" w14:textId="0DCAFC97" w:rsidR="00A15A47" w:rsidRDefault="009D14AB" w:rsidP="00344B6D">
      <w:pPr>
        <w:spacing w:after="120"/>
        <w:jc w:val="center"/>
        <w:rPr>
          <w:b/>
          <w:i/>
          <w:sz w:val="24"/>
          <w:szCs w:val="24"/>
        </w:rPr>
      </w:pPr>
      <w:bookmarkStart w:id="0" w:name="OLE_LINK1"/>
      <w:bookmarkStart w:id="1" w:name="_Hlk82093187"/>
      <w:r w:rsidRPr="009E1734">
        <w:rPr>
          <w:b/>
          <w:i/>
          <w:sz w:val="24"/>
          <w:szCs w:val="24"/>
        </w:rPr>
        <w:t>Zoom</w:t>
      </w:r>
      <w:r w:rsidR="00A15A47" w:rsidRPr="009E1734">
        <w:rPr>
          <w:b/>
          <w:i/>
          <w:sz w:val="24"/>
          <w:szCs w:val="24"/>
        </w:rPr>
        <w:t xml:space="preserve"> </w:t>
      </w:r>
      <w:r w:rsidR="008B2806" w:rsidRPr="009E1734">
        <w:rPr>
          <w:b/>
          <w:i/>
          <w:sz w:val="24"/>
          <w:szCs w:val="24"/>
        </w:rPr>
        <w:t xml:space="preserve">Remote </w:t>
      </w:r>
      <w:r w:rsidR="00A15A47" w:rsidRPr="009E1734">
        <w:rPr>
          <w:b/>
          <w:i/>
          <w:sz w:val="24"/>
          <w:szCs w:val="24"/>
        </w:rPr>
        <w:t>Access</w:t>
      </w:r>
    </w:p>
    <w:p w14:paraId="6EA3446D" w14:textId="6801C19B" w:rsidR="00F3303E" w:rsidRPr="008010EB" w:rsidRDefault="00305D0C" w:rsidP="00344B6D">
      <w:pPr>
        <w:spacing w:after="120"/>
        <w:jc w:val="center"/>
        <w:rPr>
          <w:color w:val="000000"/>
          <w:sz w:val="28"/>
          <w:szCs w:val="28"/>
          <w:shd w:val="clear" w:color="auto" w:fill="FFFFFF"/>
        </w:rPr>
      </w:pPr>
      <w:hyperlink r:id="rId12" w:history="1">
        <w:r w:rsidRPr="008010EB">
          <w:rPr>
            <w:rStyle w:val="Hyperlink"/>
            <w:sz w:val="28"/>
            <w:szCs w:val="28"/>
            <w:shd w:val="clear" w:color="auto" w:fill="FFFFFF"/>
          </w:rPr>
          <w:t>Meeting Access Link</w:t>
        </w:r>
      </w:hyperlink>
    </w:p>
    <w:bookmarkEnd w:id="0"/>
    <w:bookmarkEnd w:id="1"/>
    <w:p w14:paraId="689FC439" w14:textId="015C802D" w:rsidR="009E1734" w:rsidRPr="008010EB" w:rsidRDefault="009E1734" w:rsidP="009E1734">
      <w:pPr>
        <w:jc w:val="center"/>
        <w:rPr>
          <w:sz w:val="24"/>
          <w:szCs w:val="24"/>
        </w:rPr>
      </w:pPr>
      <w:r w:rsidRPr="008010EB">
        <w:rPr>
          <w:sz w:val="24"/>
          <w:szCs w:val="24"/>
        </w:rPr>
        <w:t xml:space="preserve">Meeting ID: </w:t>
      </w:r>
      <w:r w:rsidR="004E6C66" w:rsidRPr="008010EB">
        <w:rPr>
          <w:b/>
          <w:bCs/>
          <w:color w:val="000000"/>
          <w:sz w:val="24"/>
          <w:szCs w:val="24"/>
          <w:shd w:val="clear" w:color="auto" w:fill="FFFFFF"/>
        </w:rPr>
        <w:t>976 6242 7772</w:t>
      </w:r>
    </w:p>
    <w:p w14:paraId="5437B5D8" w14:textId="6FBACD0A" w:rsidR="009E1734" w:rsidRPr="00B31D68" w:rsidRDefault="009E1734" w:rsidP="009E1734">
      <w:pPr>
        <w:jc w:val="center"/>
        <w:rPr>
          <w:sz w:val="24"/>
          <w:szCs w:val="24"/>
        </w:rPr>
      </w:pPr>
      <w:r w:rsidRPr="008010EB">
        <w:rPr>
          <w:sz w:val="24"/>
          <w:szCs w:val="24"/>
        </w:rPr>
        <w:t xml:space="preserve">Passcode: </w:t>
      </w:r>
      <w:r w:rsidR="008010EB" w:rsidRPr="008010EB">
        <w:rPr>
          <w:b/>
          <w:bCs/>
          <w:color w:val="000000"/>
          <w:sz w:val="24"/>
          <w:szCs w:val="24"/>
          <w:shd w:val="clear" w:color="auto" w:fill="FFFFFF"/>
        </w:rPr>
        <w:t>647345</w:t>
      </w:r>
    </w:p>
    <w:p w14:paraId="7847F1F6" w14:textId="77777777" w:rsidR="009E1734" w:rsidRPr="009E1734" w:rsidRDefault="009E1734" w:rsidP="009E1734">
      <w:pPr>
        <w:jc w:val="center"/>
        <w:rPr>
          <w:sz w:val="22"/>
          <w:szCs w:val="22"/>
        </w:rPr>
      </w:pPr>
    </w:p>
    <w:p w14:paraId="0D5C8EBF" w14:textId="77777777" w:rsidR="00D02538" w:rsidRDefault="00D02538" w:rsidP="00D02538">
      <w:pPr>
        <w:pStyle w:val="xmsonormal"/>
        <w:shd w:val="clear" w:color="auto" w:fill="FFFFFF"/>
        <w:spacing w:before="0" w:beforeAutospacing="0" w:after="0" w:afterAutospacing="0"/>
        <w:jc w:val="center"/>
        <w:rPr>
          <w:color w:val="323130"/>
          <w:bdr w:val="none" w:sz="0" w:space="0" w:color="auto" w:frame="1"/>
        </w:rPr>
      </w:pPr>
      <w:r>
        <w:rPr>
          <w:b/>
          <w:bCs/>
          <w:i/>
          <w:iCs/>
          <w:color w:val="323130"/>
          <w:bdr w:val="none" w:sz="0" w:space="0" w:color="auto" w:frame="1"/>
        </w:rPr>
        <w:t>Audio Access Only</w:t>
      </w:r>
      <w:r>
        <w:rPr>
          <w:color w:val="323130"/>
          <w:bdr w:val="none" w:sz="0" w:space="0" w:color="auto" w:frame="1"/>
        </w:rPr>
        <w:t xml:space="preserve">:  </w:t>
      </w:r>
    </w:p>
    <w:p w14:paraId="32DCFE71" w14:textId="17AD7AC6" w:rsidR="00D02538" w:rsidRDefault="00D02538" w:rsidP="00D02538">
      <w:pPr>
        <w:pStyle w:val="xmsonormal"/>
        <w:shd w:val="clear" w:color="auto" w:fill="FFFFFF"/>
        <w:spacing w:before="0" w:beforeAutospacing="0" w:after="0" w:afterAutospacing="0"/>
        <w:jc w:val="center"/>
        <w:rPr>
          <w:color w:val="323130"/>
          <w:shd w:val="clear" w:color="auto" w:fill="FFFFFF"/>
        </w:rPr>
      </w:pPr>
      <w:r>
        <w:rPr>
          <w:color w:val="323130"/>
          <w:shd w:val="clear" w:color="auto" w:fill="FFFFFF"/>
        </w:rPr>
        <w:t>1-720-707-2699</w:t>
      </w:r>
    </w:p>
    <w:p w14:paraId="754BC21D" w14:textId="77777777" w:rsidR="00D02538" w:rsidRDefault="00D02538" w:rsidP="00D02538">
      <w:pPr>
        <w:pStyle w:val="xmsonormal"/>
        <w:shd w:val="clear" w:color="auto" w:fill="FFFFFF"/>
        <w:spacing w:before="0" w:beforeAutospacing="0" w:after="0" w:afterAutospacing="0"/>
        <w:jc w:val="center"/>
        <w:rPr>
          <w:color w:val="323130"/>
        </w:rPr>
      </w:pPr>
    </w:p>
    <w:p w14:paraId="701DE102" w14:textId="77777777" w:rsidR="00233F1A" w:rsidRDefault="00233F1A" w:rsidP="00F8766E">
      <w:pPr>
        <w:pBdr>
          <w:top w:val="single" w:sz="4" w:space="1" w:color="auto"/>
        </w:pBdr>
        <w:jc w:val="center"/>
        <w:rPr>
          <w:b/>
          <w:sz w:val="22"/>
          <w:szCs w:val="22"/>
        </w:rPr>
      </w:pPr>
    </w:p>
    <w:p w14:paraId="454E085B" w14:textId="77777777" w:rsidR="009B4010" w:rsidRPr="00001579" w:rsidRDefault="009B4010" w:rsidP="009B4010">
      <w:pPr>
        <w:jc w:val="center"/>
        <w:rPr>
          <w:b/>
          <w:sz w:val="22"/>
          <w:szCs w:val="22"/>
        </w:rPr>
      </w:pPr>
      <w:r w:rsidRPr="00001579">
        <w:rPr>
          <w:b/>
          <w:sz w:val="22"/>
          <w:szCs w:val="22"/>
        </w:rPr>
        <w:t>AGENDA</w:t>
      </w:r>
    </w:p>
    <w:p w14:paraId="5DA363FF" w14:textId="77777777" w:rsidR="009B4010" w:rsidRPr="00001579" w:rsidRDefault="009B4010" w:rsidP="009B4010">
      <w:pPr>
        <w:pBdr>
          <w:bottom w:val="single" w:sz="4" w:space="1" w:color="auto"/>
        </w:pBdr>
        <w:jc w:val="center"/>
        <w:rPr>
          <w:sz w:val="22"/>
          <w:szCs w:val="22"/>
        </w:rPr>
      </w:pPr>
    </w:p>
    <w:p w14:paraId="60401EC7" w14:textId="77777777" w:rsidR="009B4010" w:rsidRPr="00001579" w:rsidRDefault="009B4010" w:rsidP="009B4010">
      <w:pPr>
        <w:jc w:val="center"/>
        <w:rPr>
          <w:b/>
          <w:sz w:val="22"/>
          <w:szCs w:val="22"/>
        </w:rPr>
      </w:pPr>
    </w:p>
    <w:p w14:paraId="16E99CC6" w14:textId="77777777" w:rsidR="009B4010" w:rsidRPr="00544172" w:rsidRDefault="009B4010" w:rsidP="00DC0E27">
      <w:pPr>
        <w:pBdr>
          <w:bottom w:val="single" w:sz="4" w:space="1" w:color="auto"/>
        </w:pBdr>
        <w:jc w:val="both"/>
        <w:rPr>
          <w:sz w:val="20"/>
          <w:szCs w:val="20"/>
        </w:rPr>
      </w:pPr>
      <w:r w:rsidRPr="00544172">
        <w:rPr>
          <w:sz w:val="20"/>
          <w:szCs w:val="20"/>
        </w:rPr>
        <w:t xml:space="preserve">The State of Nevada Board of </w:t>
      </w:r>
      <w:r w:rsidR="00002CBB" w:rsidRPr="00544172">
        <w:rPr>
          <w:sz w:val="20"/>
          <w:szCs w:val="20"/>
        </w:rPr>
        <w:t>Environmental Health Specialists</w:t>
      </w:r>
      <w:r w:rsidRPr="00544172">
        <w:rPr>
          <w:sz w:val="20"/>
          <w:szCs w:val="20"/>
        </w:rPr>
        <w:t xml:space="preserve"> may: (a) address agenda items out of sequence, (b) combine agenda items, and (c) pull or remove items from the agenda at any time.  The Board may convene in closed session to consider the character, alleged misconduct, professional competence or physical or mental health of a person.  (NRS 241.020, NRS 241.030</w:t>
      </w:r>
      <w:proofErr w:type="gramStart"/>
      <w:r w:rsidRPr="00544172">
        <w:rPr>
          <w:sz w:val="20"/>
          <w:szCs w:val="20"/>
        </w:rPr>
        <w:t>)</w:t>
      </w:r>
      <w:r w:rsidRPr="00544172">
        <w:rPr>
          <w:b/>
          <w:sz w:val="20"/>
          <w:szCs w:val="20"/>
        </w:rPr>
        <w:t xml:space="preserve"> </w:t>
      </w:r>
      <w:r w:rsidR="00DC0E27" w:rsidRPr="00544172">
        <w:rPr>
          <w:b/>
          <w:sz w:val="20"/>
          <w:szCs w:val="20"/>
        </w:rPr>
        <w:t xml:space="preserve"> </w:t>
      </w:r>
      <w:r w:rsidRPr="00544172">
        <w:rPr>
          <w:sz w:val="20"/>
          <w:szCs w:val="20"/>
        </w:rPr>
        <w:t>Action</w:t>
      </w:r>
      <w:proofErr w:type="gramEnd"/>
      <w:r w:rsidRPr="00544172">
        <w:rPr>
          <w:sz w:val="20"/>
          <w:szCs w:val="20"/>
        </w:rPr>
        <w:t xml:space="preserve"> by the Board on an item may be to approve, deny, amend, or table.</w:t>
      </w:r>
    </w:p>
    <w:p w14:paraId="1B3021A9" w14:textId="77777777" w:rsidR="00F94857" w:rsidRDefault="00F94857" w:rsidP="00731619">
      <w:pPr>
        <w:jc w:val="center"/>
        <w:rPr>
          <w:b/>
          <w:sz w:val="22"/>
          <w:szCs w:val="22"/>
        </w:rPr>
      </w:pPr>
    </w:p>
    <w:p w14:paraId="598A1C3D" w14:textId="1F83D432" w:rsidR="003937D2" w:rsidRPr="002867E6" w:rsidRDefault="003937D2" w:rsidP="003937D2">
      <w:pPr>
        <w:jc w:val="both"/>
        <w:rPr>
          <w:b/>
          <w:bCs/>
          <w:i/>
          <w:iCs/>
          <w:sz w:val="20"/>
          <w:szCs w:val="20"/>
        </w:rPr>
      </w:pPr>
      <w:proofErr w:type="gramStart"/>
      <w:r w:rsidRPr="002867E6">
        <w:rPr>
          <w:b/>
          <w:bCs/>
          <w:i/>
          <w:iCs/>
          <w:sz w:val="20"/>
          <w:szCs w:val="20"/>
        </w:rPr>
        <w:t>Persons</w:t>
      </w:r>
      <w:proofErr w:type="gramEnd"/>
      <w:r w:rsidRPr="002867E6">
        <w:rPr>
          <w:b/>
          <w:bCs/>
          <w:i/>
          <w:iCs/>
          <w:sz w:val="20"/>
          <w:szCs w:val="20"/>
        </w:rPr>
        <w:t xml:space="preserve"> wishing to provide public comments </w:t>
      </w:r>
      <w:r>
        <w:rPr>
          <w:b/>
          <w:bCs/>
          <w:i/>
          <w:iCs/>
          <w:sz w:val="20"/>
          <w:szCs w:val="20"/>
        </w:rPr>
        <w:t>remotely</w:t>
      </w:r>
      <w:r w:rsidRPr="002867E6">
        <w:rPr>
          <w:b/>
          <w:bCs/>
          <w:i/>
          <w:iCs/>
          <w:sz w:val="20"/>
          <w:szCs w:val="20"/>
        </w:rPr>
        <w:t xml:space="preserve"> may access the meeting </w:t>
      </w:r>
      <w:r>
        <w:rPr>
          <w:b/>
          <w:bCs/>
          <w:i/>
          <w:iCs/>
          <w:sz w:val="20"/>
          <w:szCs w:val="20"/>
        </w:rPr>
        <w:t xml:space="preserve">by telephone </w:t>
      </w:r>
      <w:r w:rsidR="00EE25D8">
        <w:rPr>
          <w:b/>
          <w:bCs/>
          <w:i/>
          <w:iCs/>
          <w:sz w:val="20"/>
          <w:szCs w:val="20"/>
        </w:rPr>
        <w:t xml:space="preserve">at </w:t>
      </w:r>
      <w:r w:rsidR="00553017">
        <w:rPr>
          <w:b/>
          <w:bCs/>
          <w:i/>
          <w:iCs/>
          <w:sz w:val="20"/>
          <w:szCs w:val="20"/>
        </w:rPr>
        <w:t xml:space="preserve">1-720-707-2699 </w:t>
      </w:r>
      <w:r w:rsidRPr="002867E6">
        <w:rPr>
          <w:b/>
          <w:bCs/>
          <w:i/>
          <w:iCs/>
          <w:sz w:val="20"/>
          <w:szCs w:val="20"/>
        </w:rPr>
        <w:t xml:space="preserve">or through the </w:t>
      </w:r>
      <w:r w:rsidR="00F80977">
        <w:rPr>
          <w:b/>
          <w:bCs/>
          <w:i/>
          <w:iCs/>
          <w:sz w:val="20"/>
          <w:szCs w:val="20"/>
        </w:rPr>
        <w:t xml:space="preserve">ZOOM </w:t>
      </w:r>
      <w:r w:rsidRPr="002867E6">
        <w:rPr>
          <w:b/>
          <w:bCs/>
          <w:i/>
          <w:iCs/>
          <w:sz w:val="20"/>
          <w:szCs w:val="20"/>
        </w:rPr>
        <w:t xml:space="preserve">link posted on the agenda. Public </w:t>
      </w:r>
      <w:r w:rsidR="001C23DF" w:rsidRPr="002867E6">
        <w:rPr>
          <w:b/>
          <w:bCs/>
          <w:i/>
          <w:iCs/>
          <w:sz w:val="20"/>
          <w:szCs w:val="20"/>
        </w:rPr>
        <w:t>comments</w:t>
      </w:r>
      <w:r w:rsidRPr="002867E6">
        <w:rPr>
          <w:b/>
          <w:bCs/>
          <w:i/>
          <w:iCs/>
          <w:sz w:val="20"/>
          <w:szCs w:val="20"/>
        </w:rPr>
        <w:t xml:space="preserve"> will be limited to five minutes per person and comments based on viewpoint will not be restricted.  Public comment will be available at the beginning of the meeting and as the last item on the agenda.  At the discretion of the Chairperson, additional public </w:t>
      </w:r>
      <w:proofErr w:type="gramStart"/>
      <w:r w:rsidRPr="002867E6">
        <w:rPr>
          <w:b/>
          <w:bCs/>
          <w:i/>
          <w:iCs/>
          <w:sz w:val="20"/>
          <w:szCs w:val="20"/>
        </w:rPr>
        <w:t>comment</w:t>
      </w:r>
      <w:proofErr w:type="gramEnd"/>
      <w:r w:rsidRPr="002867E6">
        <w:rPr>
          <w:b/>
          <w:bCs/>
          <w:i/>
          <w:iCs/>
          <w:sz w:val="20"/>
          <w:szCs w:val="20"/>
        </w:rPr>
        <w:t xml:space="preserve"> may be heard when that item is reached.  The Chairperson may allow additional time to be </w:t>
      </w:r>
      <w:proofErr w:type="gramStart"/>
      <w:r w:rsidRPr="002867E6">
        <w:rPr>
          <w:b/>
          <w:bCs/>
          <w:i/>
          <w:iCs/>
          <w:sz w:val="20"/>
          <w:szCs w:val="20"/>
        </w:rPr>
        <w:t>given</w:t>
      </w:r>
      <w:proofErr w:type="gramEnd"/>
      <w:r w:rsidRPr="002867E6">
        <w:rPr>
          <w:b/>
          <w:bCs/>
          <w:i/>
          <w:iCs/>
          <w:sz w:val="20"/>
          <w:szCs w:val="20"/>
        </w:rPr>
        <w:t xml:space="preserve"> a speaker as time allows at his/her sole discretion. (NRS 241.020, NRS 241.030)</w:t>
      </w:r>
    </w:p>
    <w:p w14:paraId="226A3CCF" w14:textId="77777777" w:rsidR="003937D2" w:rsidRPr="00385CF9" w:rsidRDefault="003937D2" w:rsidP="003937D2">
      <w:pPr>
        <w:pBdr>
          <w:bottom w:val="single" w:sz="4" w:space="1" w:color="0070C0"/>
        </w:pBdr>
        <w:ind w:right="90"/>
        <w:jc w:val="both"/>
        <w:rPr>
          <w:i/>
          <w:iCs/>
          <w:sz w:val="18"/>
          <w:szCs w:val="18"/>
        </w:rPr>
      </w:pPr>
    </w:p>
    <w:p w14:paraId="294ED879" w14:textId="77777777" w:rsidR="003937D2" w:rsidRDefault="003937D2" w:rsidP="00731619">
      <w:pPr>
        <w:jc w:val="center"/>
        <w:rPr>
          <w:b/>
          <w:sz w:val="22"/>
          <w:szCs w:val="22"/>
        </w:rPr>
      </w:pPr>
    </w:p>
    <w:p w14:paraId="2088200C" w14:textId="77777777" w:rsidR="00B94B72" w:rsidRPr="00111FD4" w:rsidRDefault="00B94B72" w:rsidP="004F0941">
      <w:pPr>
        <w:pStyle w:val="ListParagraph"/>
        <w:numPr>
          <w:ilvl w:val="0"/>
          <w:numId w:val="2"/>
        </w:numPr>
        <w:tabs>
          <w:tab w:val="left" w:pos="540"/>
        </w:tabs>
        <w:spacing w:after="120" w:line="240" w:lineRule="auto"/>
        <w:ind w:left="0" w:firstLine="0"/>
        <w:jc w:val="both"/>
        <w:rPr>
          <w:rFonts w:ascii="Times New Roman" w:hAnsi="Times New Roman" w:cs="Times New Roman"/>
          <w:sz w:val="24"/>
          <w:szCs w:val="24"/>
        </w:rPr>
      </w:pPr>
      <w:r w:rsidRPr="00111FD4">
        <w:rPr>
          <w:rFonts w:ascii="Times New Roman" w:hAnsi="Times New Roman" w:cs="Times New Roman"/>
          <w:sz w:val="24"/>
          <w:szCs w:val="24"/>
        </w:rPr>
        <w:t>Call to Order, Confirmation of Quorum</w:t>
      </w:r>
    </w:p>
    <w:p w14:paraId="2142230F" w14:textId="4B02929F" w:rsidR="00B94B72" w:rsidRPr="00111FD4" w:rsidRDefault="00D6498D" w:rsidP="004F0941">
      <w:pPr>
        <w:numPr>
          <w:ilvl w:val="0"/>
          <w:numId w:val="2"/>
        </w:numPr>
        <w:tabs>
          <w:tab w:val="left" w:pos="540"/>
        </w:tabs>
        <w:spacing w:after="120"/>
        <w:ind w:left="0" w:firstLine="0"/>
        <w:jc w:val="both"/>
        <w:rPr>
          <w:sz w:val="24"/>
          <w:szCs w:val="24"/>
        </w:rPr>
      </w:pPr>
      <w:r>
        <w:rPr>
          <w:noProof/>
          <w:sz w:val="22"/>
          <w:szCs w:val="22"/>
        </w:rPr>
        <mc:AlternateContent>
          <mc:Choice Requires="wps">
            <w:drawing>
              <wp:anchor distT="0" distB="0" distL="114300" distR="114300" simplePos="0" relativeHeight="251661312" behindDoc="0" locked="0" layoutInCell="1" allowOverlap="1" wp14:anchorId="3056D737" wp14:editId="354DE799">
                <wp:simplePos x="0" y="0"/>
                <wp:positionH relativeFrom="column">
                  <wp:posOffset>394335</wp:posOffset>
                </wp:positionH>
                <wp:positionV relativeFrom="paragraph">
                  <wp:posOffset>256540</wp:posOffset>
                </wp:positionV>
                <wp:extent cx="5224145" cy="332105"/>
                <wp:effectExtent l="7620" t="5715" r="698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332105"/>
                        </a:xfrm>
                        <a:prstGeom prst="rect">
                          <a:avLst/>
                        </a:prstGeom>
                        <a:solidFill>
                          <a:srgbClr val="FFFFFF"/>
                        </a:solidFill>
                        <a:ln w="9525">
                          <a:solidFill>
                            <a:srgbClr val="000000"/>
                          </a:solidFill>
                          <a:miter lim="800000"/>
                          <a:headEnd/>
                          <a:tailEnd/>
                        </a:ln>
                      </wps:spPr>
                      <wps:txbx>
                        <w:txbxContent>
                          <w:p w14:paraId="359199C7" w14:textId="77777777" w:rsidR="00B94B72" w:rsidRPr="009F4BE2" w:rsidRDefault="00B94B72" w:rsidP="00B94B72">
                            <w:pPr>
                              <w:rPr>
                                <w:sz w:val="16"/>
                                <w:szCs w:val="16"/>
                              </w:rPr>
                            </w:pPr>
                            <w:r w:rsidRPr="009F4BE2">
                              <w:rPr>
                                <w:sz w:val="16"/>
                                <w:szCs w:val="16"/>
                              </w:rPr>
                              <w:t>No vote may be taken upon a matter raised during a period devoted to public comment until the matter itself has been specifically included on an agenda as an item upon which action may be taken. (NRS 241.020)</w:t>
                            </w:r>
                          </w:p>
                          <w:p w14:paraId="2DC54208" w14:textId="77777777" w:rsidR="00B94B72" w:rsidRDefault="00B94B72" w:rsidP="00B94B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6D737" id="_x0000_t202" coordsize="21600,21600" o:spt="202" path="m,l,21600r21600,l21600,xe">
                <v:stroke joinstyle="miter"/>
                <v:path gradientshapeok="t" o:connecttype="rect"/>
              </v:shapetype>
              <v:shape id="Text Box 7" o:spid="_x0000_s1026" type="#_x0000_t202" style="position:absolute;left:0;text-align:left;margin-left:31.05pt;margin-top:20.2pt;width:411.35pt;height:2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">
                <v:textbox>
                  <w:txbxContent>
                    <w:p w14:paraId="359199C7" w14:textId="77777777" w:rsidR="00B94B72" w:rsidRPr="009F4BE2" w:rsidRDefault="00B94B72" w:rsidP="00B94B72">
                      <w:pPr>
                        <w:rPr>
                          <w:sz w:val="16"/>
                          <w:szCs w:val="16"/>
                        </w:rPr>
                      </w:pPr>
                      <w:r w:rsidRPr="009F4BE2">
                        <w:rPr>
                          <w:sz w:val="16"/>
                          <w:szCs w:val="16"/>
                        </w:rPr>
                        <w:t>No vote may be taken upon a matter raised during a period devoted to public comment until the matter itself has been specifically included on an agenda as an item upon which action may be taken. (NRS 241.020)</w:t>
                      </w:r>
                    </w:p>
                    <w:p w14:paraId="2DC54208" w14:textId="77777777" w:rsidR="00B94B72" w:rsidRDefault="00B94B72" w:rsidP="00B94B72"/>
                  </w:txbxContent>
                </v:textbox>
              </v:shape>
            </w:pict>
          </mc:Fallback>
        </mc:AlternateContent>
      </w:r>
      <w:r w:rsidR="00B94B72" w:rsidRPr="00111FD4">
        <w:rPr>
          <w:sz w:val="24"/>
          <w:szCs w:val="24"/>
        </w:rPr>
        <w:t>Public Comments</w:t>
      </w:r>
    </w:p>
    <w:p w14:paraId="0147C0DB" w14:textId="32AA516D" w:rsidR="00B94B72" w:rsidRDefault="00B94B72" w:rsidP="00235594">
      <w:pPr>
        <w:spacing w:after="360"/>
        <w:ind w:left="360" w:hanging="360"/>
        <w:jc w:val="both"/>
        <w:rPr>
          <w:sz w:val="22"/>
          <w:szCs w:val="22"/>
        </w:rPr>
      </w:pPr>
    </w:p>
    <w:p w14:paraId="38BE5332" w14:textId="1C9A44FA" w:rsidR="00B94B72" w:rsidRPr="00111FD4" w:rsidRDefault="00B94B72" w:rsidP="004F0941">
      <w:pPr>
        <w:pStyle w:val="ListParagraph"/>
        <w:numPr>
          <w:ilvl w:val="0"/>
          <w:numId w:val="2"/>
        </w:numPr>
        <w:tabs>
          <w:tab w:val="left" w:pos="540"/>
        </w:tabs>
        <w:spacing w:after="120" w:line="240" w:lineRule="auto"/>
        <w:ind w:left="0" w:firstLine="0"/>
        <w:contextualSpacing w:val="0"/>
        <w:jc w:val="both"/>
        <w:rPr>
          <w:rFonts w:ascii="Times New Roman" w:hAnsi="Times New Roman" w:cs="Times New Roman"/>
          <w:sz w:val="24"/>
          <w:szCs w:val="24"/>
        </w:rPr>
      </w:pPr>
      <w:r w:rsidRPr="00111FD4">
        <w:rPr>
          <w:rFonts w:ascii="Times New Roman" w:hAnsi="Times New Roman" w:cs="Times New Roman"/>
          <w:sz w:val="24"/>
          <w:szCs w:val="24"/>
        </w:rPr>
        <w:t xml:space="preserve">Approval of the Minutes of </w:t>
      </w:r>
      <w:r w:rsidR="004476A2">
        <w:rPr>
          <w:rFonts w:ascii="Times New Roman" w:hAnsi="Times New Roman" w:cs="Times New Roman"/>
          <w:sz w:val="24"/>
          <w:szCs w:val="24"/>
        </w:rPr>
        <w:t>April 2</w:t>
      </w:r>
      <w:r w:rsidR="0079293E">
        <w:rPr>
          <w:rFonts w:ascii="Times New Roman" w:hAnsi="Times New Roman" w:cs="Times New Roman"/>
          <w:sz w:val="24"/>
          <w:szCs w:val="24"/>
        </w:rPr>
        <w:t>4</w:t>
      </w:r>
      <w:r w:rsidR="004476A2">
        <w:rPr>
          <w:rFonts w:ascii="Times New Roman" w:hAnsi="Times New Roman" w:cs="Times New Roman"/>
          <w:sz w:val="24"/>
          <w:szCs w:val="24"/>
        </w:rPr>
        <w:t>, 202</w:t>
      </w:r>
      <w:r w:rsidR="0079293E">
        <w:rPr>
          <w:rFonts w:ascii="Times New Roman" w:hAnsi="Times New Roman" w:cs="Times New Roman"/>
          <w:sz w:val="24"/>
          <w:szCs w:val="24"/>
        </w:rPr>
        <w:t>5</w:t>
      </w:r>
      <w:r w:rsidRPr="00111FD4">
        <w:rPr>
          <w:rFonts w:ascii="Times New Roman" w:hAnsi="Times New Roman" w:cs="Times New Roman"/>
          <w:sz w:val="24"/>
          <w:szCs w:val="24"/>
        </w:rPr>
        <w:t xml:space="preserve"> (</w:t>
      </w:r>
      <w:r w:rsidR="002A01B3" w:rsidRPr="00111FD4">
        <w:rPr>
          <w:rFonts w:ascii="Times New Roman" w:hAnsi="Times New Roman" w:cs="Times New Roman"/>
          <w:sz w:val="24"/>
          <w:szCs w:val="24"/>
        </w:rPr>
        <w:t>f</w:t>
      </w:r>
      <w:r w:rsidRPr="00111FD4">
        <w:rPr>
          <w:rFonts w:ascii="Times New Roman" w:hAnsi="Times New Roman" w:cs="Times New Roman"/>
          <w:sz w:val="24"/>
          <w:szCs w:val="24"/>
        </w:rPr>
        <w:t>or possible action)</w:t>
      </w:r>
    </w:p>
    <w:p w14:paraId="5903AD8A" w14:textId="0C1A2C28" w:rsidR="00742364" w:rsidRDefault="00FA2DE4" w:rsidP="009558C1">
      <w:pPr>
        <w:pStyle w:val="ListParagraph"/>
        <w:numPr>
          <w:ilvl w:val="0"/>
          <w:numId w:val="2"/>
        </w:numPr>
        <w:tabs>
          <w:tab w:val="left" w:pos="540"/>
        </w:tabs>
        <w:spacing w:after="120" w:line="240" w:lineRule="auto"/>
        <w:ind w:left="0" w:firstLine="0"/>
        <w:contextualSpacing w:val="0"/>
        <w:jc w:val="both"/>
        <w:rPr>
          <w:rFonts w:ascii="Times New Roman" w:hAnsi="Times New Roman" w:cs="Times New Roman"/>
          <w:sz w:val="24"/>
          <w:szCs w:val="24"/>
        </w:rPr>
      </w:pPr>
      <w:r w:rsidRPr="00111FD4">
        <w:rPr>
          <w:rFonts w:ascii="Times New Roman" w:hAnsi="Times New Roman" w:cs="Times New Roman"/>
          <w:sz w:val="24"/>
          <w:szCs w:val="24"/>
        </w:rPr>
        <w:t xml:space="preserve">Ratification of Registrations Issued by </w:t>
      </w:r>
      <w:r w:rsidR="00633458">
        <w:rPr>
          <w:rFonts w:ascii="Times New Roman" w:hAnsi="Times New Roman" w:cs="Times New Roman"/>
          <w:sz w:val="24"/>
          <w:szCs w:val="24"/>
        </w:rPr>
        <w:t>S</w:t>
      </w:r>
      <w:r w:rsidRPr="00111FD4">
        <w:rPr>
          <w:rFonts w:ascii="Times New Roman" w:hAnsi="Times New Roman" w:cs="Times New Roman"/>
          <w:sz w:val="24"/>
          <w:szCs w:val="24"/>
        </w:rPr>
        <w:t xml:space="preserve">taff by </w:t>
      </w:r>
      <w:r w:rsidR="00633458">
        <w:rPr>
          <w:rFonts w:ascii="Times New Roman" w:hAnsi="Times New Roman" w:cs="Times New Roman"/>
          <w:sz w:val="24"/>
          <w:szCs w:val="24"/>
        </w:rPr>
        <w:t>A</w:t>
      </w:r>
      <w:r w:rsidRPr="00111FD4">
        <w:rPr>
          <w:rFonts w:ascii="Times New Roman" w:hAnsi="Times New Roman" w:cs="Times New Roman"/>
          <w:sz w:val="24"/>
          <w:szCs w:val="24"/>
        </w:rPr>
        <w:t>uthority of the Board</w:t>
      </w:r>
      <w:r w:rsidR="00111FD4">
        <w:rPr>
          <w:rFonts w:ascii="Times New Roman" w:hAnsi="Times New Roman" w:cs="Times New Roman"/>
          <w:sz w:val="24"/>
          <w:szCs w:val="24"/>
        </w:rPr>
        <w:t xml:space="preserve"> </w:t>
      </w:r>
      <w:r w:rsidR="00DC08E6" w:rsidRPr="00111FD4">
        <w:rPr>
          <w:rFonts w:ascii="Times New Roman" w:hAnsi="Times New Roman" w:cs="Times New Roman"/>
          <w:sz w:val="24"/>
          <w:szCs w:val="24"/>
        </w:rPr>
        <w:t>(for possible action)</w:t>
      </w:r>
    </w:p>
    <w:p w14:paraId="224A2C34" w14:textId="60D92587" w:rsidR="00640AC0" w:rsidRPr="00060CC8" w:rsidRDefault="00313805" w:rsidP="00F00831">
      <w:pPr>
        <w:pStyle w:val="ListParagraph"/>
        <w:numPr>
          <w:ilvl w:val="0"/>
          <w:numId w:val="2"/>
        </w:numPr>
        <w:tabs>
          <w:tab w:val="left" w:pos="540"/>
        </w:tabs>
        <w:spacing w:after="120"/>
        <w:ind w:hanging="720"/>
        <w:jc w:val="both"/>
        <w:rPr>
          <w:rFonts w:ascii="Times New Roman" w:hAnsi="Times New Roman" w:cs="Times New Roman"/>
          <w:sz w:val="24"/>
          <w:szCs w:val="24"/>
        </w:rPr>
      </w:pPr>
      <w:r w:rsidRPr="00060CC8">
        <w:rPr>
          <w:rFonts w:ascii="Times New Roman" w:hAnsi="Times New Roman" w:cs="Times New Roman"/>
          <w:sz w:val="24"/>
          <w:szCs w:val="24"/>
        </w:rPr>
        <w:t xml:space="preserve">2025 Legislative Session </w:t>
      </w:r>
      <w:r w:rsidR="008E1523" w:rsidRPr="00060CC8">
        <w:rPr>
          <w:rFonts w:ascii="Times New Roman" w:hAnsi="Times New Roman" w:cs="Times New Roman"/>
          <w:sz w:val="24"/>
          <w:szCs w:val="24"/>
        </w:rPr>
        <w:t>–</w:t>
      </w:r>
      <w:r w:rsidR="00C847E3" w:rsidRPr="00060CC8">
        <w:rPr>
          <w:rFonts w:ascii="Times New Roman" w:hAnsi="Times New Roman" w:cs="Times New Roman"/>
          <w:sz w:val="24"/>
          <w:szCs w:val="24"/>
        </w:rPr>
        <w:t xml:space="preserve"> </w:t>
      </w:r>
      <w:r w:rsidR="008E1523" w:rsidRPr="00060CC8">
        <w:rPr>
          <w:rFonts w:ascii="Times New Roman" w:hAnsi="Times New Roman" w:cs="Times New Roman"/>
          <w:sz w:val="24"/>
          <w:szCs w:val="24"/>
        </w:rPr>
        <w:t xml:space="preserve">Summary </w:t>
      </w:r>
      <w:r w:rsidR="00817A7B" w:rsidRPr="00060CC8">
        <w:rPr>
          <w:rFonts w:ascii="Times New Roman" w:hAnsi="Times New Roman" w:cs="Times New Roman"/>
          <w:sz w:val="24"/>
          <w:szCs w:val="24"/>
        </w:rPr>
        <w:t xml:space="preserve">of </w:t>
      </w:r>
      <w:r w:rsidR="008E1523" w:rsidRPr="00060CC8">
        <w:rPr>
          <w:rFonts w:ascii="Times New Roman" w:hAnsi="Times New Roman" w:cs="Times New Roman"/>
          <w:sz w:val="24"/>
          <w:szCs w:val="24"/>
        </w:rPr>
        <w:t>Actions</w:t>
      </w:r>
      <w:r w:rsidR="00C847E3" w:rsidRPr="00060CC8">
        <w:rPr>
          <w:rFonts w:ascii="Times New Roman" w:hAnsi="Times New Roman" w:cs="Times New Roman"/>
          <w:sz w:val="24"/>
          <w:szCs w:val="24"/>
        </w:rPr>
        <w:t xml:space="preserve"> </w:t>
      </w:r>
      <w:r w:rsidR="00073B49" w:rsidRPr="00060CC8">
        <w:rPr>
          <w:rFonts w:ascii="Times New Roman" w:hAnsi="Times New Roman" w:cs="Times New Roman"/>
          <w:sz w:val="24"/>
          <w:szCs w:val="24"/>
        </w:rPr>
        <w:t>(for possible action)</w:t>
      </w:r>
    </w:p>
    <w:p w14:paraId="5E1AF295" w14:textId="11B6A2EF" w:rsidR="00F00831" w:rsidRDefault="00F00831">
      <w:pPr>
        <w:rPr>
          <w:rFonts w:asciiTheme="minorHAnsi" w:eastAsiaTheme="minorHAnsi" w:hAnsiTheme="minorHAnsi" w:cstheme="minorBidi"/>
          <w:sz w:val="24"/>
          <w:szCs w:val="24"/>
        </w:rPr>
      </w:pPr>
      <w:r>
        <w:rPr>
          <w:sz w:val="24"/>
          <w:szCs w:val="24"/>
        </w:rPr>
        <w:br w:type="page"/>
      </w:r>
    </w:p>
    <w:p w14:paraId="2695738B" w14:textId="77777777" w:rsidR="00F00831" w:rsidRPr="00F00831" w:rsidRDefault="00F00831" w:rsidP="00F00831">
      <w:pPr>
        <w:tabs>
          <w:tab w:val="left" w:pos="540"/>
        </w:tabs>
        <w:spacing w:after="120"/>
        <w:jc w:val="both"/>
        <w:rPr>
          <w:sz w:val="24"/>
          <w:szCs w:val="24"/>
        </w:rPr>
      </w:pPr>
    </w:p>
    <w:p w14:paraId="3CBAAB8F" w14:textId="31C0C1B7" w:rsidR="00B059A9" w:rsidRPr="00111FD4" w:rsidRDefault="003B59D0" w:rsidP="009558C1">
      <w:pPr>
        <w:tabs>
          <w:tab w:val="left" w:pos="540"/>
        </w:tabs>
        <w:spacing w:after="120"/>
        <w:jc w:val="both"/>
        <w:rPr>
          <w:sz w:val="24"/>
          <w:szCs w:val="24"/>
        </w:rPr>
      </w:pPr>
      <w:r>
        <w:rPr>
          <w:sz w:val="24"/>
          <w:szCs w:val="24"/>
        </w:rPr>
        <w:t>6</w:t>
      </w:r>
      <w:r w:rsidR="0043708A">
        <w:rPr>
          <w:sz w:val="24"/>
          <w:szCs w:val="24"/>
        </w:rPr>
        <w:t>.</w:t>
      </w:r>
      <w:r w:rsidR="0043708A">
        <w:rPr>
          <w:sz w:val="24"/>
          <w:szCs w:val="24"/>
        </w:rPr>
        <w:tab/>
      </w:r>
      <w:r w:rsidR="00B059A9" w:rsidRPr="00111FD4">
        <w:rPr>
          <w:sz w:val="24"/>
          <w:szCs w:val="24"/>
        </w:rPr>
        <w:t>Executive Director’s Report (for possible action)</w:t>
      </w:r>
    </w:p>
    <w:p w14:paraId="60546D01" w14:textId="77777777" w:rsidR="00B059A9" w:rsidRPr="00111FD4" w:rsidRDefault="00B059A9" w:rsidP="00C13E70">
      <w:pPr>
        <w:pStyle w:val="ListParagraph"/>
        <w:numPr>
          <w:ilvl w:val="0"/>
          <w:numId w:val="4"/>
        </w:numPr>
        <w:spacing w:after="0" w:line="240" w:lineRule="auto"/>
        <w:ind w:left="994"/>
        <w:contextualSpacing w:val="0"/>
        <w:jc w:val="both"/>
        <w:rPr>
          <w:rFonts w:ascii="Times New Roman" w:hAnsi="Times New Roman" w:cs="Times New Roman"/>
          <w:sz w:val="24"/>
          <w:szCs w:val="24"/>
        </w:rPr>
      </w:pPr>
      <w:bookmarkStart w:id="2" w:name="_Hlk49771625"/>
      <w:r w:rsidRPr="00111FD4">
        <w:rPr>
          <w:rFonts w:ascii="Times New Roman" w:hAnsi="Times New Roman" w:cs="Times New Roman"/>
          <w:sz w:val="24"/>
          <w:szCs w:val="24"/>
        </w:rPr>
        <w:t>Registration Statistics</w:t>
      </w:r>
    </w:p>
    <w:bookmarkEnd w:id="2"/>
    <w:p w14:paraId="21E6BA53" w14:textId="61142E56" w:rsidR="00B059A9" w:rsidRDefault="00B059A9" w:rsidP="00CB4805">
      <w:pPr>
        <w:pStyle w:val="ListParagraph"/>
        <w:numPr>
          <w:ilvl w:val="0"/>
          <w:numId w:val="4"/>
        </w:numPr>
        <w:spacing w:after="120" w:line="240" w:lineRule="auto"/>
        <w:ind w:left="994"/>
        <w:jc w:val="both"/>
        <w:rPr>
          <w:rFonts w:ascii="Times New Roman" w:hAnsi="Times New Roman" w:cs="Times New Roman"/>
          <w:sz w:val="24"/>
          <w:szCs w:val="24"/>
        </w:rPr>
      </w:pPr>
      <w:r>
        <w:rPr>
          <w:rFonts w:ascii="Times New Roman" w:hAnsi="Times New Roman" w:cs="Times New Roman"/>
          <w:sz w:val="24"/>
          <w:szCs w:val="24"/>
        </w:rPr>
        <w:t>FY 202</w:t>
      </w:r>
      <w:r w:rsidR="00345C7A">
        <w:rPr>
          <w:rFonts w:ascii="Times New Roman" w:hAnsi="Times New Roman" w:cs="Times New Roman"/>
          <w:sz w:val="24"/>
          <w:szCs w:val="24"/>
        </w:rPr>
        <w:t>5</w:t>
      </w:r>
      <w:r>
        <w:rPr>
          <w:rFonts w:ascii="Times New Roman" w:hAnsi="Times New Roman" w:cs="Times New Roman"/>
          <w:sz w:val="24"/>
          <w:szCs w:val="24"/>
        </w:rPr>
        <w:t xml:space="preserve"> </w:t>
      </w:r>
      <w:r w:rsidR="00817A7B">
        <w:rPr>
          <w:rFonts w:ascii="Times New Roman" w:hAnsi="Times New Roman" w:cs="Times New Roman"/>
          <w:sz w:val="24"/>
          <w:szCs w:val="24"/>
        </w:rPr>
        <w:t xml:space="preserve">Preliminary </w:t>
      </w:r>
      <w:r w:rsidRPr="00D02538">
        <w:rPr>
          <w:rFonts w:ascii="Times New Roman" w:hAnsi="Times New Roman" w:cs="Times New Roman"/>
          <w:sz w:val="24"/>
          <w:szCs w:val="24"/>
        </w:rPr>
        <w:t>Financial Reports</w:t>
      </w:r>
    </w:p>
    <w:p w14:paraId="76AE536D" w14:textId="1B6D8644" w:rsidR="001F493D" w:rsidRDefault="001F493D" w:rsidP="00CB4805">
      <w:pPr>
        <w:pStyle w:val="ListParagraph"/>
        <w:numPr>
          <w:ilvl w:val="0"/>
          <w:numId w:val="4"/>
        </w:numPr>
        <w:spacing w:after="120" w:line="240" w:lineRule="auto"/>
        <w:ind w:left="994"/>
        <w:jc w:val="both"/>
        <w:rPr>
          <w:rFonts w:ascii="Times New Roman" w:hAnsi="Times New Roman" w:cs="Times New Roman"/>
          <w:sz w:val="24"/>
          <w:szCs w:val="24"/>
        </w:rPr>
      </w:pPr>
      <w:r>
        <w:rPr>
          <w:rFonts w:ascii="Times New Roman" w:hAnsi="Times New Roman" w:cs="Times New Roman"/>
          <w:sz w:val="24"/>
          <w:szCs w:val="24"/>
        </w:rPr>
        <w:t>Official Letterhead</w:t>
      </w:r>
    </w:p>
    <w:p w14:paraId="57F5C473" w14:textId="75284E3B" w:rsidR="00F84792" w:rsidRDefault="003B59D0" w:rsidP="00AB005E">
      <w:pPr>
        <w:tabs>
          <w:tab w:val="left" w:pos="540"/>
        </w:tabs>
        <w:spacing w:after="120"/>
        <w:ind w:left="540" w:hanging="540"/>
        <w:jc w:val="both"/>
        <w:rPr>
          <w:sz w:val="24"/>
          <w:szCs w:val="24"/>
        </w:rPr>
      </w:pPr>
      <w:r>
        <w:rPr>
          <w:sz w:val="24"/>
          <w:szCs w:val="24"/>
        </w:rPr>
        <w:t>7</w:t>
      </w:r>
      <w:r w:rsidR="00B059A9">
        <w:rPr>
          <w:sz w:val="24"/>
          <w:szCs w:val="24"/>
        </w:rPr>
        <w:t>.</w:t>
      </w:r>
      <w:r w:rsidR="00B059A9">
        <w:rPr>
          <w:sz w:val="24"/>
          <w:szCs w:val="24"/>
        </w:rPr>
        <w:tab/>
      </w:r>
      <w:r w:rsidR="00F21496">
        <w:rPr>
          <w:sz w:val="24"/>
          <w:szCs w:val="24"/>
        </w:rPr>
        <w:t xml:space="preserve">Executive Director </w:t>
      </w:r>
      <w:r w:rsidR="004E45AF">
        <w:rPr>
          <w:sz w:val="24"/>
          <w:szCs w:val="24"/>
        </w:rPr>
        <w:t xml:space="preserve">Contract </w:t>
      </w:r>
      <w:r w:rsidR="00F84792">
        <w:rPr>
          <w:sz w:val="24"/>
          <w:szCs w:val="24"/>
        </w:rPr>
        <w:t>Services</w:t>
      </w:r>
      <w:r w:rsidR="00243977">
        <w:rPr>
          <w:sz w:val="24"/>
          <w:szCs w:val="24"/>
        </w:rPr>
        <w:t xml:space="preserve"> </w:t>
      </w:r>
      <w:r w:rsidR="00243977" w:rsidRPr="00243977">
        <w:rPr>
          <w:sz w:val="24"/>
          <w:szCs w:val="24"/>
        </w:rPr>
        <w:t>(for possible action)</w:t>
      </w:r>
    </w:p>
    <w:p w14:paraId="3B47B58D" w14:textId="3C19B66D" w:rsidR="00574B2B" w:rsidRPr="00243977" w:rsidRDefault="00731612" w:rsidP="00243977">
      <w:pPr>
        <w:pStyle w:val="ListParagraph"/>
        <w:numPr>
          <w:ilvl w:val="0"/>
          <w:numId w:val="22"/>
        </w:numPr>
        <w:tabs>
          <w:tab w:val="left" w:pos="540"/>
        </w:tabs>
        <w:spacing w:after="120"/>
        <w:ind w:left="990"/>
        <w:jc w:val="both"/>
        <w:rPr>
          <w:rFonts w:ascii="Times New Roman" w:hAnsi="Times New Roman" w:cs="Times New Roman"/>
          <w:sz w:val="24"/>
          <w:szCs w:val="24"/>
        </w:rPr>
      </w:pPr>
      <w:r w:rsidRPr="00243977">
        <w:rPr>
          <w:rFonts w:ascii="Times New Roman" w:hAnsi="Times New Roman" w:cs="Times New Roman"/>
          <w:sz w:val="24"/>
          <w:szCs w:val="24"/>
        </w:rPr>
        <w:t>Performance Review</w:t>
      </w:r>
      <w:r w:rsidR="00A97CF8" w:rsidRPr="00243977">
        <w:rPr>
          <w:rFonts w:ascii="Times New Roman" w:hAnsi="Times New Roman" w:cs="Times New Roman"/>
          <w:sz w:val="24"/>
          <w:szCs w:val="24"/>
        </w:rPr>
        <w:t xml:space="preserve">; </w:t>
      </w:r>
      <w:r w:rsidR="00243977">
        <w:rPr>
          <w:rFonts w:ascii="Times New Roman" w:hAnsi="Times New Roman" w:cs="Times New Roman"/>
          <w:sz w:val="24"/>
          <w:szCs w:val="24"/>
        </w:rPr>
        <w:t>Contract Performance Bonus</w:t>
      </w:r>
    </w:p>
    <w:p w14:paraId="08791665" w14:textId="72D972EE" w:rsidR="00C44151" w:rsidRDefault="00243977" w:rsidP="00143320">
      <w:pPr>
        <w:pStyle w:val="ListParagraph"/>
        <w:numPr>
          <w:ilvl w:val="0"/>
          <w:numId w:val="19"/>
        </w:numPr>
        <w:tabs>
          <w:tab w:val="left" w:pos="540"/>
          <w:tab w:val="left" w:pos="990"/>
        </w:tabs>
        <w:spacing w:after="120"/>
        <w:ind w:hanging="90"/>
        <w:jc w:val="both"/>
        <w:rPr>
          <w:rFonts w:ascii="Times New Roman" w:hAnsi="Times New Roman" w:cs="Times New Roman"/>
          <w:sz w:val="24"/>
          <w:szCs w:val="24"/>
        </w:rPr>
      </w:pPr>
      <w:r w:rsidRPr="00243977">
        <w:rPr>
          <w:rFonts w:ascii="Times New Roman" w:hAnsi="Times New Roman" w:cs="Times New Roman"/>
          <w:sz w:val="24"/>
          <w:szCs w:val="24"/>
        </w:rPr>
        <w:t xml:space="preserve">Contract Extension </w:t>
      </w:r>
    </w:p>
    <w:p w14:paraId="6F0A139C" w14:textId="456771A2" w:rsidR="00C6089F" w:rsidRDefault="003B59D0" w:rsidP="009C3D2C">
      <w:pPr>
        <w:tabs>
          <w:tab w:val="left" w:pos="540"/>
        </w:tabs>
        <w:spacing w:after="120"/>
        <w:jc w:val="both"/>
        <w:rPr>
          <w:sz w:val="24"/>
          <w:szCs w:val="24"/>
        </w:rPr>
      </w:pPr>
      <w:r>
        <w:rPr>
          <w:sz w:val="24"/>
          <w:szCs w:val="24"/>
        </w:rPr>
        <w:t>8</w:t>
      </w:r>
      <w:r w:rsidR="00F905C5">
        <w:rPr>
          <w:sz w:val="24"/>
          <w:szCs w:val="24"/>
        </w:rPr>
        <w:t>.</w:t>
      </w:r>
      <w:r w:rsidR="00F905C5">
        <w:rPr>
          <w:sz w:val="24"/>
          <w:szCs w:val="24"/>
        </w:rPr>
        <w:tab/>
      </w:r>
      <w:r w:rsidR="00F01022">
        <w:rPr>
          <w:sz w:val="24"/>
          <w:szCs w:val="24"/>
        </w:rPr>
        <w:t>Consideration / Approval of Fiscal Year 202</w:t>
      </w:r>
      <w:r w:rsidR="00E76EBD">
        <w:rPr>
          <w:sz w:val="24"/>
          <w:szCs w:val="24"/>
        </w:rPr>
        <w:t>6</w:t>
      </w:r>
      <w:r w:rsidR="00F01022">
        <w:rPr>
          <w:sz w:val="24"/>
          <w:szCs w:val="24"/>
        </w:rPr>
        <w:t xml:space="preserve"> Proposed Budget (for possible action)</w:t>
      </w:r>
    </w:p>
    <w:p w14:paraId="1E3164DE" w14:textId="532BC60C" w:rsidR="00AE7C05" w:rsidRPr="00111FD4" w:rsidRDefault="003B59D0" w:rsidP="009C3D2C">
      <w:pPr>
        <w:tabs>
          <w:tab w:val="left" w:pos="540"/>
        </w:tabs>
        <w:spacing w:after="120"/>
        <w:jc w:val="both"/>
        <w:rPr>
          <w:sz w:val="24"/>
          <w:szCs w:val="24"/>
        </w:rPr>
      </w:pPr>
      <w:r>
        <w:rPr>
          <w:sz w:val="24"/>
          <w:szCs w:val="24"/>
        </w:rPr>
        <w:t>9</w:t>
      </w:r>
      <w:r w:rsidR="005E531E" w:rsidRPr="00111FD4">
        <w:rPr>
          <w:sz w:val="24"/>
          <w:szCs w:val="24"/>
        </w:rPr>
        <w:t>.</w:t>
      </w:r>
      <w:r w:rsidR="005E531E" w:rsidRPr="00111FD4">
        <w:rPr>
          <w:sz w:val="24"/>
          <w:szCs w:val="24"/>
        </w:rPr>
        <w:tab/>
      </w:r>
      <w:r w:rsidR="00AE7C05" w:rsidRPr="00111FD4">
        <w:rPr>
          <w:sz w:val="24"/>
          <w:szCs w:val="24"/>
        </w:rPr>
        <w:t>Report from Deputy Attorney General (informational)</w:t>
      </w:r>
    </w:p>
    <w:p w14:paraId="67F76CDE" w14:textId="74A2B9AE" w:rsidR="00233F1A" w:rsidRPr="00111FD4" w:rsidRDefault="0043708A" w:rsidP="009C3D2C">
      <w:pPr>
        <w:tabs>
          <w:tab w:val="left" w:pos="540"/>
        </w:tabs>
        <w:spacing w:after="120"/>
        <w:jc w:val="both"/>
        <w:rPr>
          <w:sz w:val="24"/>
          <w:szCs w:val="24"/>
        </w:rPr>
      </w:pPr>
      <w:r>
        <w:rPr>
          <w:sz w:val="24"/>
          <w:szCs w:val="24"/>
        </w:rPr>
        <w:t>1</w:t>
      </w:r>
      <w:r w:rsidR="003B59D0">
        <w:rPr>
          <w:sz w:val="24"/>
          <w:szCs w:val="24"/>
        </w:rPr>
        <w:t>0</w:t>
      </w:r>
      <w:r w:rsidR="00AE7C05" w:rsidRPr="00111FD4">
        <w:rPr>
          <w:sz w:val="24"/>
          <w:szCs w:val="24"/>
        </w:rPr>
        <w:t>.</w:t>
      </w:r>
      <w:r w:rsidR="00AE7C05" w:rsidRPr="00111FD4">
        <w:rPr>
          <w:sz w:val="24"/>
          <w:szCs w:val="24"/>
        </w:rPr>
        <w:tab/>
      </w:r>
      <w:r w:rsidR="009B4010" w:rsidRPr="00111FD4">
        <w:rPr>
          <w:sz w:val="24"/>
          <w:szCs w:val="24"/>
        </w:rPr>
        <w:t>Report from Board Chair</w:t>
      </w:r>
      <w:r w:rsidR="003B13C2" w:rsidRPr="00111FD4">
        <w:rPr>
          <w:sz w:val="24"/>
          <w:szCs w:val="24"/>
        </w:rPr>
        <w:t xml:space="preserve"> and Board Members</w:t>
      </w:r>
      <w:r w:rsidR="009B4010" w:rsidRPr="00111FD4">
        <w:rPr>
          <w:sz w:val="24"/>
          <w:szCs w:val="24"/>
        </w:rPr>
        <w:t xml:space="preserve"> (</w:t>
      </w:r>
      <w:r w:rsidR="00102971" w:rsidRPr="00111FD4">
        <w:rPr>
          <w:sz w:val="24"/>
          <w:szCs w:val="24"/>
        </w:rPr>
        <w:t>for possible action</w:t>
      </w:r>
      <w:r w:rsidR="009B4010" w:rsidRPr="00111FD4">
        <w:rPr>
          <w:sz w:val="24"/>
          <w:szCs w:val="24"/>
        </w:rPr>
        <w:t>)</w:t>
      </w:r>
    </w:p>
    <w:p w14:paraId="3445B438" w14:textId="7BC174FC" w:rsidR="00102971" w:rsidRPr="00111FD4" w:rsidRDefault="00102971" w:rsidP="00866887">
      <w:pPr>
        <w:pStyle w:val="ListParagraph"/>
        <w:numPr>
          <w:ilvl w:val="0"/>
          <w:numId w:val="5"/>
        </w:numPr>
        <w:tabs>
          <w:tab w:val="left" w:pos="990"/>
        </w:tabs>
        <w:spacing w:after="120" w:line="240" w:lineRule="auto"/>
        <w:ind w:left="540" w:firstLine="0"/>
        <w:jc w:val="both"/>
        <w:rPr>
          <w:rFonts w:ascii="Times New Roman" w:hAnsi="Times New Roman" w:cs="Times New Roman"/>
          <w:sz w:val="24"/>
          <w:szCs w:val="24"/>
        </w:rPr>
      </w:pPr>
      <w:r w:rsidRPr="00111FD4">
        <w:rPr>
          <w:rFonts w:ascii="Times New Roman" w:hAnsi="Times New Roman" w:cs="Times New Roman"/>
          <w:sz w:val="24"/>
          <w:szCs w:val="24"/>
        </w:rPr>
        <w:t>Future Agenda Items</w:t>
      </w:r>
      <w:r w:rsidR="00A131E5">
        <w:rPr>
          <w:rFonts w:ascii="Times New Roman" w:hAnsi="Times New Roman" w:cs="Times New Roman"/>
          <w:sz w:val="24"/>
          <w:szCs w:val="24"/>
        </w:rPr>
        <w:t>, Meeting Schedule</w:t>
      </w:r>
    </w:p>
    <w:p w14:paraId="711FA0D5" w14:textId="7FEF397B" w:rsidR="009B4010" w:rsidRPr="00111FD4" w:rsidRDefault="00CE5213" w:rsidP="00866887">
      <w:pPr>
        <w:tabs>
          <w:tab w:val="left" w:pos="0"/>
          <w:tab w:val="left" w:pos="540"/>
        </w:tabs>
        <w:spacing w:after="120"/>
        <w:jc w:val="both"/>
        <w:rPr>
          <w:sz w:val="24"/>
          <w:szCs w:val="24"/>
        </w:rPr>
      </w:pPr>
      <w:r>
        <w:rPr>
          <w:sz w:val="24"/>
          <w:szCs w:val="24"/>
        </w:rPr>
        <w:t>1</w:t>
      </w:r>
      <w:r w:rsidR="003B59D0">
        <w:rPr>
          <w:sz w:val="24"/>
          <w:szCs w:val="24"/>
        </w:rPr>
        <w:t>1</w:t>
      </w:r>
      <w:r w:rsidR="009B4010" w:rsidRPr="00111FD4">
        <w:rPr>
          <w:sz w:val="24"/>
          <w:szCs w:val="24"/>
        </w:rPr>
        <w:t>.</w:t>
      </w:r>
      <w:r w:rsidR="009B4010" w:rsidRPr="00111FD4">
        <w:rPr>
          <w:sz w:val="24"/>
          <w:szCs w:val="24"/>
        </w:rPr>
        <w:tab/>
        <w:t>Public Comment</w:t>
      </w:r>
    </w:p>
    <w:p w14:paraId="6569F912" w14:textId="77A318EE" w:rsidR="00F3168A" w:rsidRDefault="00111FD4" w:rsidP="00111FD4">
      <w:pPr>
        <w:spacing w:after="120"/>
        <w:ind w:left="360" w:hanging="360"/>
        <w:jc w:val="both"/>
        <w:rPr>
          <w:sz w:val="22"/>
          <w:szCs w:val="22"/>
        </w:rPr>
      </w:pPr>
      <w:r w:rsidRPr="00066D95">
        <w:rPr>
          <w:noProof/>
          <w:sz w:val="22"/>
          <w:szCs w:val="22"/>
        </w:rPr>
        <mc:AlternateContent>
          <mc:Choice Requires="wps">
            <w:drawing>
              <wp:anchor distT="0" distB="0" distL="114300" distR="114300" simplePos="0" relativeHeight="251656704" behindDoc="0" locked="0" layoutInCell="1" allowOverlap="1" wp14:anchorId="098BDD9C" wp14:editId="11F3403F">
                <wp:simplePos x="0" y="0"/>
                <wp:positionH relativeFrom="column">
                  <wp:posOffset>227330</wp:posOffset>
                </wp:positionH>
                <wp:positionV relativeFrom="paragraph">
                  <wp:posOffset>57150</wp:posOffset>
                </wp:positionV>
                <wp:extent cx="5224145" cy="345440"/>
                <wp:effectExtent l="0" t="0" r="1460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345440"/>
                        </a:xfrm>
                        <a:prstGeom prst="rect">
                          <a:avLst/>
                        </a:prstGeom>
                        <a:solidFill>
                          <a:srgbClr val="FFFFFF"/>
                        </a:solidFill>
                        <a:ln w="9525">
                          <a:solidFill>
                            <a:srgbClr val="000000"/>
                          </a:solidFill>
                          <a:miter lim="800000"/>
                          <a:headEnd/>
                          <a:tailEnd/>
                        </a:ln>
                      </wps:spPr>
                      <wps:txbx>
                        <w:txbxContent>
                          <w:p w14:paraId="5475C142" w14:textId="77777777" w:rsidR="009B4010" w:rsidRPr="009F4BE2" w:rsidRDefault="009B4010" w:rsidP="009B4010">
                            <w:pPr>
                              <w:rPr>
                                <w:sz w:val="16"/>
                                <w:szCs w:val="16"/>
                              </w:rPr>
                            </w:pPr>
                            <w:r w:rsidRPr="009F4BE2">
                              <w:rPr>
                                <w:sz w:val="16"/>
                                <w:szCs w:val="16"/>
                              </w:rPr>
                              <w:t>No vote may be taken upon a matter raised during a period devoted to public comment until the matter itself has been specifically included on an agenda as an item upon which action may be taken. (NRS 241.020)</w:t>
                            </w:r>
                          </w:p>
                          <w:p w14:paraId="4483D3B3" w14:textId="77777777" w:rsidR="009B4010" w:rsidRDefault="009B4010" w:rsidP="009B40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BDD9C" id="Text Box 3" o:spid="_x0000_s1027" type="#_x0000_t202" style="position:absolute;left:0;text-align:left;margin-left:17.9pt;margin-top:4.5pt;width:411.3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">
                <v:textbox>
                  <w:txbxContent>
                    <w:p w14:paraId="5475C142" w14:textId="77777777" w:rsidR="009B4010" w:rsidRPr="009F4BE2" w:rsidRDefault="009B4010" w:rsidP="009B4010">
                      <w:pPr>
                        <w:rPr>
                          <w:sz w:val="16"/>
                          <w:szCs w:val="16"/>
                        </w:rPr>
                      </w:pPr>
                      <w:r w:rsidRPr="009F4BE2">
                        <w:rPr>
                          <w:sz w:val="16"/>
                          <w:szCs w:val="16"/>
                        </w:rPr>
                        <w:t>No vote may be taken upon a matter raised during a period devoted to public comment until the matter itself has been specifically included on an agenda as an item upon which action may be taken. (NRS 241.020)</w:t>
                      </w:r>
                    </w:p>
                    <w:p w14:paraId="4483D3B3" w14:textId="77777777" w:rsidR="009B4010" w:rsidRDefault="009B4010" w:rsidP="009B4010"/>
                  </w:txbxContent>
                </v:textbox>
              </v:shape>
            </w:pict>
          </mc:Fallback>
        </mc:AlternateContent>
      </w:r>
    </w:p>
    <w:p w14:paraId="47005D45" w14:textId="77777777" w:rsidR="00111FD4" w:rsidRDefault="00111FD4" w:rsidP="00111FD4">
      <w:pPr>
        <w:spacing w:after="120"/>
        <w:ind w:left="360" w:hanging="360"/>
        <w:jc w:val="both"/>
        <w:rPr>
          <w:sz w:val="22"/>
          <w:szCs w:val="22"/>
        </w:rPr>
      </w:pPr>
    </w:p>
    <w:p w14:paraId="2D8524BF" w14:textId="75D3E4DE" w:rsidR="00FE035B" w:rsidRPr="00863CAA" w:rsidRDefault="00CE5213" w:rsidP="00866887">
      <w:pPr>
        <w:tabs>
          <w:tab w:val="left" w:pos="540"/>
        </w:tabs>
        <w:jc w:val="both"/>
        <w:rPr>
          <w:sz w:val="24"/>
          <w:szCs w:val="24"/>
        </w:rPr>
      </w:pPr>
      <w:r w:rsidRPr="00863CAA">
        <w:rPr>
          <w:sz w:val="24"/>
          <w:szCs w:val="24"/>
        </w:rPr>
        <w:t>1</w:t>
      </w:r>
      <w:r w:rsidR="008010EB">
        <w:rPr>
          <w:sz w:val="24"/>
          <w:szCs w:val="24"/>
        </w:rPr>
        <w:t>2</w:t>
      </w:r>
      <w:r w:rsidR="00FE035B" w:rsidRPr="00863CAA">
        <w:rPr>
          <w:sz w:val="24"/>
          <w:szCs w:val="24"/>
        </w:rPr>
        <w:t>.</w:t>
      </w:r>
      <w:r w:rsidR="00FE035B" w:rsidRPr="00863CAA">
        <w:rPr>
          <w:sz w:val="24"/>
          <w:szCs w:val="24"/>
        </w:rPr>
        <w:tab/>
        <w:t>Adjournment (</w:t>
      </w:r>
      <w:r w:rsidR="002A01B3" w:rsidRPr="00863CAA">
        <w:rPr>
          <w:sz w:val="24"/>
          <w:szCs w:val="24"/>
        </w:rPr>
        <w:t>f</w:t>
      </w:r>
      <w:r w:rsidR="00FE035B" w:rsidRPr="00863CAA">
        <w:rPr>
          <w:sz w:val="24"/>
          <w:szCs w:val="24"/>
        </w:rPr>
        <w:t>or possible action)</w:t>
      </w:r>
    </w:p>
    <w:p w14:paraId="67DF7ADE" w14:textId="77777777" w:rsidR="00F3168A" w:rsidRPr="00A57A51" w:rsidRDefault="00F3168A" w:rsidP="00F3168A">
      <w:pPr>
        <w:ind w:left="360" w:hanging="360"/>
        <w:rPr>
          <w:sz w:val="24"/>
          <w:szCs w:val="24"/>
        </w:rPr>
      </w:pPr>
    </w:p>
    <w:p w14:paraId="3BFAD3A5" w14:textId="77777777" w:rsidR="009B4010" w:rsidRDefault="009B4010" w:rsidP="003F69A2">
      <w:pPr>
        <w:pBdr>
          <w:top w:val="single" w:sz="4" w:space="1" w:color="auto"/>
        </w:pBdr>
        <w:ind w:left="360" w:hanging="360"/>
        <w:rPr>
          <w:sz w:val="18"/>
          <w:szCs w:val="18"/>
        </w:rPr>
      </w:pPr>
    </w:p>
    <w:p w14:paraId="209643C6" w14:textId="77777777" w:rsidR="009B4010" w:rsidRPr="00544172" w:rsidRDefault="009B4010" w:rsidP="006B465B">
      <w:pPr>
        <w:rPr>
          <w:sz w:val="20"/>
          <w:szCs w:val="20"/>
        </w:rPr>
      </w:pPr>
      <w:r w:rsidRPr="00544172">
        <w:rPr>
          <w:sz w:val="20"/>
          <w:szCs w:val="20"/>
        </w:rPr>
        <w:t xml:space="preserve">Prior to the commencement and conclusion of a contested case or a quasi-judicial proceeding that may affect the due process rights of an </w:t>
      </w:r>
      <w:proofErr w:type="gramStart"/>
      <w:r w:rsidRPr="00544172">
        <w:rPr>
          <w:sz w:val="20"/>
          <w:szCs w:val="20"/>
        </w:rPr>
        <w:t>individual</w:t>
      </w:r>
      <w:proofErr w:type="gramEnd"/>
      <w:r w:rsidRPr="00544172">
        <w:rPr>
          <w:sz w:val="20"/>
          <w:szCs w:val="20"/>
        </w:rPr>
        <w:t xml:space="preserve"> the board may refuse to consider public comment. (NRS 233B.126)</w:t>
      </w:r>
    </w:p>
    <w:p w14:paraId="3FB2CCCF" w14:textId="77777777" w:rsidR="007411D1" w:rsidRDefault="007411D1" w:rsidP="006B465B">
      <w:pPr>
        <w:ind w:right="90"/>
        <w:jc w:val="both"/>
        <w:rPr>
          <w:b/>
          <w:i/>
          <w:iCs/>
          <w:sz w:val="18"/>
          <w:u w:val="single"/>
        </w:rPr>
      </w:pPr>
    </w:p>
    <w:p w14:paraId="4967FEC9" w14:textId="77777777" w:rsidR="007411D1" w:rsidRPr="00544172" w:rsidRDefault="007411D1" w:rsidP="007411D1">
      <w:pPr>
        <w:pBdr>
          <w:top w:val="single" w:sz="4" w:space="1" w:color="auto"/>
        </w:pBdr>
        <w:ind w:right="90"/>
        <w:jc w:val="both"/>
        <w:rPr>
          <w:b/>
          <w:sz w:val="20"/>
          <w:szCs w:val="20"/>
          <w:u w:val="single"/>
        </w:rPr>
      </w:pPr>
    </w:p>
    <w:p w14:paraId="35A639D7" w14:textId="7CB50A0D" w:rsidR="009B4010" w:rsidRPr="00544172" w:rsidRDefault="009B4010" w:rsidP="006B465B">
      <w:pPr>
        <w:ind w:right="90"/>
        <w:jc w:val="both"/>
        <w:rPr>
          <w:sz w:val="20"/>
          <w:szCs w:val="20"/>
        </w:rPr>
      </w:pPr>
      <w:r w:rsidRPr="00544172">
        <w:rPr>
          <w:b/>
          <w:sz w:val="20"/>
          <w:szCs w:val="20"/>
          <w:u w:val="single"/>
        </w:rPr>
        <w:t>Notice</w:t>
      </w:r>
      <w:r w:rsidRPr="00544172">
        <w:rPr>
          <w:b/>
          <w:sz w:val="20"/>
          <w:szCs w:val="20"/>
        </w:rPr>
        <w:t xml:space="preserve">: </w:t>
      </w:r>
      <w:r w:rsidRPr="00544172">
        <w:rPr>
          <w:sz w:val="20"/>
          <w:szCs w:val="20"/>
        </w:rPr>
        <w:t xml:space="preserve">Persons with disabilities who require special </w:t>
      </w:r>
      <w:r w:rsidR="001C23DF" w:rsidRPr="00544172">
        <w:rPr>
          <w:sz w:val="20"/>
          <w:szCs w:val="20"/>
        </w:rPr>
        <w:t>accommodation</w:t>
      </w:r>
      <w:r w:rsidRPr="00544172">
        <w:rPr>
          <w:sz w:val="20"/>
          <w:szCs w:val="20"/>
        </w:rPr>
        <w:t xml:space="preserve"> or assistance at the meeting should contact th</w:t>
      </w:r>
      <w:r w:rsidR="009D781E" w:rsidRPr="00544172">
        <w:rPr>
          <w:sz w:val="20"/>
          <w:szCs w:val="20"/>
        </w:rPr>
        <w:t>e Board office at (775) 746-9423</w:t>
      </w:r>
      <w:r w:rsidRPr="00544172">
        <w:rPr>
          <w:sz w:val="20"/>
          <w:szCs w:val="20"/>
        </w:rPr>
        <w:t xml:space="preserve">; or fax (775) 746-4105 no later than 48 hours prior to the meeting.  Requests for special </w:t>
      </w:r>
      <w:r w:rsidR="001C23DF" w:rsidRPr="00544172">
        <w:rPr>
          <w:sz w:val="20"/>
          <w:szCs w:val="20"/>
        </w:rPr>
        <w:t>accommodation</w:t>
      </w:r>
      <w:r w:rsidRPr="00544172">
        <w:rPr>
          <w:sz w:val="20"/>
          <w:szCs w:val="20"/>
        </w:rPr>
        <w:t xml:space="preserve"> made after this time frame cannot be guaranteed. </w:t>
      </w:r>
    </w:p>
    <w:p w14:paraId="4505B842" w14:textId="77777777" w:rsidR="009B4010" w:rsidRDefault="009B4010" w:rsidP="003F69A2">
      <w:pPr>
        <w:pBdr>
          <w:bottom w:val="single" w:sz="4" w:space="1" w:color="auto"/>
        </w:pBdr>
        <w:ind w:left="360" w:right="90" w:hanging="360"/>
        <w:jc w:val="both"/>
        <w:rPr>
          <w:i/>
          <w:iCs/>
          <w:sz w:val="18"/>
        </w:rPr>
      </w:pPr>
    </w:p>
    <w:p w14:paraId="077A9CF0" w14:textId="77777777" w:rsidR="00001579" w:rsidRDefault="00001579">
      <w:pPr>
        <w:rPr>
          <w:i/>
          <w:iCs/>
          <w:sz w:val="22"/>
          <w:szCs w:val="22"/>
        </w:rPr>
      </w:pPr>
    </w:p>
    <w:p w14:paraId="68D9DF61" w14:textId="53544C6C" w:rsidR="00544172" w:rsidRPr="00473584" w:rsidRDefault="00544172" w:rsidP="00544172">
      <w:pPr>
        <w:jc w:val="both"/>
        <w:rPr>
          <w:sz w:val="20"/>
          <w:szCs w:val="20"/>
        </w:rPr>
      </w:pPr>
      <w:r w:rsidRPr="00473584">
        <w:rPr>
          <w:sz w:val="20"/>
          <w:szCs w:val="20"/>
        </w:rPr>
        <w:t xml:space="preserve">This agenda has been sent to all members of the State of Nevada Board of </w:t>
      </w:r>
      <w:r>
        <w:rPr>
          <w:sz w:val="20"/>
          <w:szCs w:val="20"/>
        </w:rPr>
        <w:t>Environmental Health Specialists</w:t>
      </w:r>
      <w:r w:rsidRPr="00473584">
        <w:rPr>
          <w:sz w:val="20"/>
          <w:szCs w:val="20"/>
        </w:rPr>
        <w:t xml:space="preserve"> and other interested </w:t>
      </w:r>
      <w:proofErr w:type="gramStart"/>
      <w:r w:rsidRPr="00473584">
        <w:rPr>
          <w:sz w:val="20"/>
          <w:szCs w:val="20"/>
        </w:rPr>
        <w:t>persons</w:t>
      </w:r>
      <w:proofErr w:type="gramEnd"/>
      <w:r w:rsidRPr="00473584">
        <w:rPr>
          <w:sz w:val="20"/>
          <w:szCs w:val="20"/>
        </w:rPr>
        <w:t xml:space="preserve"> who have requested an agenda from the Board.  </w:t>
      </w:r>
      <w:proofErr w:type="gramStart"/>
      <w:r w:rsidRPr="00473584">
        <w:rPr>
          <w:sz w:val="20"/>
          <w:szCs w:val="20"/>
        </w:rPr>
        <w:t>Persons</w:t>
      </w:r>
      <w:proofErr w:type="gramEnd"/>
      <w:r w:rsidRPr="00473584">
        <w:rPr>
          <w:sz w:val="20"/>
          <w:szCs w:val="20"/>
        </w:rPr>
        <w:t xml:space="preserve"> who wish to continue to receive an agenda and notice must request so in writing on an annual basis.  </w:t>
      </w:r>
    </w:p>
    <w:p w14:paraId="777EBC34" w14:textId="77777777" w:rsidR="00001579" w:rsidRDefault="00001579" w:rsidP="00001579">
      <w:pPr>
        <w:jc w:val="both"/>
        <w:rPr>
          <w:sz w:val="20"/>
          <w:szCs w:val="20"/>
        </w:rPr>
      </w:pPr>
    </w:p>
    <w:p w14:paraId="5EDB6035" w14:textId="63D7EF15" w:rsidR="002528AC" w:rsidRDefault="00FC46EF" w:rsidP="002528AC">
      <w:pPr>
        <w:spacing w:after="120"/>
        <w:ind w:right="86"/>
        <w:rPr>
          <w:sz w:val="20"/>
          <w:szCs w:val="20"/>
        </w:rPr>
      </w:pPr>
      <w:r w:rsidRPr="004C221C">
        <w:rPr>
          <w:sz w:val="20"/>
          <w:szCs w:val="20"/>
        </w:rPr>
        <w:t xml:space="preserve">This meeting has been posted on the </w:t>
      </w:r>
      <w:r w:rsidR="002528AC">
        <w:rPr>
          <w:sz w:val="20"/>
          <w:szCs w:val="20"/>
        </w:rPr>
        <w:t>following websites:</w:t>
      </w:r>
    </w:p>
    <w:p w14:paraId="26B9600C" w14:textId="77777777" w:rsidR="00946B89" w:rsidRDefault="00946B89" w:rsidP="00946B89">
      <w:pPr>
        <w:ind w:right="90" w:firstLine="630"/>
        <w:rPr>
          <w:sz w:val="20"/>
          <w:szCs w:val="20"/>
        </w:rPr>
      </w:pPr>
      <w:r w:rsidRPr="004C221C">
        <w:rPr>
          <w:sz w:val="20"/>
          <w:szCs w:val="20"/>
        </w:rPr>
        <w:t xml:space="preserve">Board of Environmental Health Specialists </w:t>
      </w:r>
      <w:r>
        <w:rPr>
          <w:sz w:val="20"/>
          <w:szCs w:val="20"/>
        </w:rPr>
        <w:t xml:space="preserve">- </w:t>
      </w:r>
      <w:r w:rsidRPr="004C221C">
        <w:rPr>
          <w:sz w:val="20"/>
          <w:szCs w:val="20"/>
        </w:rPr>
        <w:t xml:space="preserve"> </w:t>
      </w:r>
      <w:hyperlink r:id="rId13" w:history="1">
        <w:r w:rsidRPr="004C221C">
          <w:rPr>
            <w:rStyle w:val="Hyperlink"/>
            <w:sz w:val="20"/>
            <w:szCs w:val="20"/>
          </w:rPr>
          <w:t>www.nvrehs.org</w:t>
        </w:r>
      </w:hyperlink>
    </w:p>
    <w:p w14:paraId="30A6798A" w14:textId="77777777" w:rsidR="00946B89" w:rsidRDefault="00946B89" w:rsidP="00946B89">
      <w:pPr>
        <w:ind w:right="90" w:firstLine="630"/>
        <w:rPr>
          <w:rStyle w:val="Hyperlink"/>
          <w:sz w:val="20"/>
          <w:szCs w:val="20"/>
        </w:rPr>
      </w:pPr>
      <w:r w:rsidRPr="004C221C">
        <w:rPr>
          <w:sz w:val="20"/>
          <w:szCs w:val="20"/>
        </w:rPr>
        <w:t>State of Nevada Public Notice</w:t>
      </w:r>
      <w:r>
        <w:rPr>
          <w:sz w:val="20"/>
          <w:szCs w:val="20"/>
        </w:rPr>
        <w:t>s</w:t>
      </w:r>
      <w:r w:rsidRPr="004C221C">
        <w:rPr>
          <w:sz w:val="20"/>
          <w:szCs w:val="20"/>
        </w:rPr>
        <w:t xml:space="preserve"> </w:t>
      </w:r>
      <w:r>
        <w:rPr>
          <w:sz w:val="20"/>
          <w:szCs w:val="20"/>
        </w:rPr>
        <w:t xml:space="preserve">- </w:t>
      </w:r>
      <w:hyperlink r:id="rId14" w:history="1">
        <w:r w:rsidRPr="004C221C">
          <w:rPr>
            <w:rStyle w:val="Hyperlink"/>
            <w:sz w:val="20"/>
            <w:szCs w:val="20"/>
          </w:rPr>
          <w:t>https://notice.nv.gov</w:t>
        </w:r>
      </w:hyperlink>
    </w:p>
    <w:p w14:paraId="4FAB22B1" w14:textId="77777777" w:rsidR="00946B89" w:rsidRPr="00D1620E" w:rsidRDefault="00946B89" w:rsidP="00946B89">
      <w:pPr>
        <w:ind w:firstLine="630"/>
        <w:rPr>
          <w:sz w:val="20"/>
          <w:szCs w:val="20"/>
        </w:rPr>
      </w:pPr>
      <w:r w:rsidRPr="004C221C">
        <w:rPr>
          <w:sz w:val="20"/>
          <w:szCs w:val="20"/>
        </w:rPr>
        <w:t xml:space="preserve">Nevada Division of Public &amp; Behavioral Health, </w:t>
      </w:r>
      <w:r w:rsidRPr="00D1620E">
        <w:rPr>
          <w:sz w:val="20"/>
          <w:szCs w:val="20"/>
          <w:shd w:val="clear" w:color="auto" w:fill="FFFFFF"/>
        </w:rPr>
        <w:t>500 Damonte Ranch Parkway, Suite 657</w:t>
      </w:r>
      <w:r>
        <w:rPr>
          <w:sz w:val="20"/>
          <w:szCs w:val="20"/>
          <w:shd w:val="clear" w:color="auto" w:fill="FFFFFF"/>
        </w:rPr>
        <w:t xml:space="preserve">, </w:t>
      </w:r>
      <w:r w:rsidRPr="00D1620E">
        <w:rPr>
          <w:sz w:val="20"/>
          <w:szCs w:val="20"/>
          <w:shd w:val="clear" w:color="auto" w:fill="FFFFFF"/>
        </w:rPr>
        <w:t>Reno, NV 89521</w:t>
      </w:r>
    </w:p>
    <w:p w14:paraId="735EBCD6" w14:textId="77777777" w:rsidR="00946B89" w:rsidRPr="004C221C" w:rsidRDefault="00946B89" w:rsidP="00946B89">
      <w:pPr>
        <w:spacing w:before="2" w:after="2"/>
        <w:ind w:left="612"/>
        <w:jc w:val="both"/>
        <w:rPr>
          <w:sz w:val="20"/>
          <w:szCs w:val="20"/>
        </w:rPr>
      </w:pPr>
      <w:r>
        <w:rPr>
          <w:sz w:val="20"/>
          <w:szCs w:val="20"/>
        </w:rPr>
        <w:t>Northern Nevada Public Health</w:t>
      </w:r>
      <w:r w:rsidRPr="004C221C">
        <w:rPr>
          <w:sz w:val="20"/>
          <w:szCs w:val="20"/>
        </w:rPr>
        <w:t>, 1001 East 9</w:t>
      </w:r>
      <w:r w:rsidRPr="004C221C">
        <w:rPr>
          <w:sz w:val="20"/>
          <w:szCs w:val="20"/>
          <w:vertAlign w:val="superscript"/>
        </w:rPr>
        <w:t>th</w:t>
      </w:r>
      <w:r w:rsidRPr="004C221C">
        <w:rPr>
          <w:sz w:val="20"/>
          <w:szCs w:val="20"/>
        </w:rPr>
        <w:t xml:space="preserve"> Street, Reno, NV  89501</w:t>
      </w:r>
    </w:p>
    <w:p w14:paraId="147F4419" w14:textId="77777777" w:rsidR="00946B89" w:rsidRDefault="00946B89" w:rsidP="00946B89">
      <w:pPr>
        <w:ind w:left="972" w:hanging="360"/>
        <w:rPr>
          <w:sz w:val="20"/>
          <w:szCs w:val="20"/>
        </w:rPr>
      </w:pPr>
      <w:r w:rsidRPr="004C221C">
        <w:rPr>
          <w:sz w:val="20"/>
          <w:szCs w:val="20"/>
        </w:rPr>
        <w:t>Southern Nevada Health District, 280 S. Decatur Blvd., Las Vegas, NV 89107</w:t>
      </w:r>
    </w:p>
    <w:p w14:paraId="71642B5A" w14:textId="77777777" w:rsidR="00946B89" w:rsidRPr="00875196" w:rsidRDefault="00946B89" w:rsidP="00946B89">
      <w:pPr>
        <w:ind w:left="972" w:hanging="360"/>
        <w:rPr>
          <w:sz w:val="20"/>
          <w:szCs w:val="20"/>
        </w:rPr>
      </w:pPr>
      <w:r w:rsidRPr="00875196">
        <w:rPr>
          <w:sz w:val="20"/>
          <w:szCs w:val="20"/>
        </w:rPr>
        <w:t>Central Nevada Health District, 485 West B Street, Fallon, NV  89406</w:t>
      </w:r>
    </w:p>
    <w:p w14:paraId="2AE00559" w14:textId="77777777" w:rsidR="00946B89" w:rsidRPr="004C221C" w:rsidRDefault="00946B89" w:rsidP="00946B89">
      <w:pPr>
        <w:ind w:left="972" w:hanging="360"/>
        <w:rPr>
          <w:sz w:val="20"/>
          <w:szCs w:val="20"/>
        </w:rPr>
      </w:pPr>
    </w:p>
    <w:p w14:paraId="6F39DF4D" w14:textId="77777777" w:rsidR="00946B89" w:rsidRPr="002454BD" w:rsidRDefault="00946B89" w:rsidP="00946B89">
      <w:pPr>
        <w:jc w:val="both"/>
        <w:rPr>
          <w:sz w:val="20"/>
          <w:szCs w:val="20"/>
        </w:rPr>
      </w:pPr>
      <w:r w:rsidRPr="002454BD">
        <w:rPr>
          <w:sz w:val="20"/>
          <w:szCs w:val="20"/>
        </w:rPr>
        <w:t>Supporting material relating to public meetings of the Board of Environmental Health Specialists is available at the Board of Environmental Health Specialists administrative offices located at 61</w:t>
      </w:r>
      <w:r>
        <w:rPr>
          <w:sz w:val="20"/>
          <w:szCs w:val="20"/>
        </w:rPr>
        <w:t>7</w:t>
      </w:r>
      <w:r w:rsidRPr="002454BD">
        <w:rPr>
          <w:sz w:val="20"/>
          <w:szCs w:val="20"/>
        </w:rPr>
        <w:t xml:space="preserve">0 Mae Anne Ave, Suite </w:t>
      </w:r>
      <w:r>
        <w:rPr>
          <w:sz w:val="20"/>
          <w:szCs w:val="20"/>
        </w:rPr>
        <w:t>1</w:t>
      </w:r>
      <w:r w:rsidRPr="002454BD">
        <w:rPr>
          <w:sz w:val="20"/>
          <w:szCs w:val="20"/>
        </w:rPr>
        <w:t xml:space="preserve">, Reno, Nevada 89523 or by contacting Loretta L. Ponton, Executive Director at (775) 746-9423 or email </w:t>
      </w:r>
      <w:hyperlink r:id="rId15" w:history="1">
        <w:r w:rsidRPr="002454BD">
          <w:rPr>
            <w:rStyle w:val="Hyperlink"/>
            <w:sz w:val="20"/>
            <w:szCs w:val="20"/>
          </w:rPr>
          <w:t>board@nvrehs.org</w:t>
        </w:r>
      </w:hyperlink>
      <w:r w:rsidRPr="002454BD">
        <w:rPr>
          <w:sz w:val="20"/>
          <w:szCs w:val="20"/>
        </w:rPr>
        <w:t>.</w:t>
      </w:r>
    </w:p>
    <w:p w14:paraId="3D91CB13" w14:textId="77777777" w:rsidR="004476A2" w:rsidRDefault="004476A2" w:rsidP="002528AC">
      <w:pPr>
        <w:ind w:right="90" w:firstLine="720"/>
        <w:rPr>
          <w:sz w:val="20"/>
          <w:szCs w:val="20"/>
        </w:rPr>
      </w:pPr>
    </w:p>
    <w:p w14:paraId="7D143237" w14:textId="5991F74E" w:rsidR="00B95C73" w:rsidRDefault="00001579" w:rsidP="00111FD4">
      <w:pPr>
        <w:jc w:val="both"/>
        <w:rPr>
          <w:i/>
          <w:iCs/>
          <w:sz w:val="22"/>
          <w:szCs w:val="22"/>
        </w:rPr>
      </w:pPr>
      <w:r w:rsidRPr="00544172">
        <w:rPr>
          <w:sz w:val="20"/>
          <w:szCs w:val="20"/>
        </w:rPr>
        <w:t xml:space="preserve">Anyone desiring additional information regarding the meeting is invited to </w:t>
      </w:r>
      <w:r w:rsidR="005C22ED" w:rsidRPr="00544172">
        <w:rPr>
          <w:sz w:val="20"/>
          <w:szCs w:val="20"/>
        </w:rPr>
        <w:t xml:space="preserve">email </w:t>
      </w:r>
      <w:r w:rsidR="00111FD4">
        <w:rPr>
          <w:sz w:val="20"/>
          <w:szCs w:val="20"/>
        </w:rPr>
        <w:t xml:space="preserve">the Board at board@nvrehs.org </w:t>
      </w:r>
      <w:r w:rsidR="005C22ED" w:rsidRPr="00544172">
        <w:rPr>
          <w:sz w:val="20"/>
          <w:szCs w:val="20"/>
        </w:rPr>
        <w:t xml:space="preserve">or </w:t>
      </w:r>
      <w:r w:rsidRPr="00544172">
        <w:rPr>
          <w:sz w:val="20"/>
          <w:szCs w:val="20"/>
        </w:rPr>
        <w:t>call the Board office at (775) 746-9423.</w:t>
      </w:r>
    </w:p>
    <w:p w14:paraId="40F86885" w14:textId="7B6E0F59" w:rsidR="005F088B" w:rsidRDefault="005F088B">
      <w:pPr>
        <w:rPr>
          <w:sz w:val="16"/>
          <w:szCs w:val="16"/>
        </w:rPr>
      </w:pPr>
    </w:p>
    <w:sectPr w:rsidR="005F088B" w:rsidSect="004A4F14">
      <w:footerReference w:type="default" r:id="rId16"/>
      <w:footerReference w:type="first" r:id="rId17"/>
      <w:pgSz w:w="12240" w:h="15840" w:code="1"/>
      <w:pgMar w:top="1008"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0ADC" w14:textId="77777777" w:rsidR="008E5744" w:rsidRDefault="008E5744">
      <w:r>
        <w:separator/>
      </w:r>
    </w:p>
  </w:endnote>
  <w:endnote w:type="continuationSeparator" w:id="0">
    <w:p w14:paraId="5BD6764C" w14:textId="77777777" w:rsidR="008E5744" w:rsidRDefault="008E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7991" w14:textId="77777777" w:rsidR="00B95D2B" w:rsidRPr="00B95D2B" w:rsidRDefault="00B95D2B" w:rsidP="000C5145">
    <w:pPr>
      <w:pStyle w:val="Footer"/>
      <w:pBdr>
        <w:top w:val="single" w:sz="4" w:space="1" w:color="auto"/>
      </w:pBdr>
      <w:rPr>
        <w:sz w:val="22"/>
        <w:szCs w:val="22"/>
      </w:rPr>
    </w:pPr>
    <w:r w:rsidRPr="00B95D2B">
      <w:rPr>
        <w:sz w:val="22"/>
        <w:szCs w:val="22"/>
      </w:rPr>
      <w:t xml:space="preserve">Page </w:t>
    </w:r>
    <w:sdt>
      <w:sdtPr>
        <w:rPr>
          <w:sz w:val="22"/>
          <w:szCs w:val="22"/>
        </w:rPr>
        <w:id w:val="-601109178"/>
        <w:docPartObj>
          <w:docPartGallery w:val="Page Numbers (Bottom of Page)"/>
          <w:docPartUnique/>
        </w:docPartObj>
      </w:sdtPr>
      <w:sdtEndPr>
        <w:rPr>
          <w:noProof/>
        </w:rPr>
      </w:sdtEndPr>
      <w:sdtContent>
        <w:r w:rsidRPr="00B95D2B">
          <w:rPr>
            <w:sz w:val="22"/>
            <w:szCs w:val="22"/>
          </w:rPr>
          <w:fldChar w:fldCharType="begin"/>
        </w:r>
        <w:r w:rsidRPr="00B95D2B">
          <w:rPr>
            <w:sz w:val="22"/>
            <w:szCs w:val="22"/>
          </w:rPr>
          <w:instrText xml:space="preserve"> PAGE   \* MERGEFORMAT </w:instrText>
        </w:r>
        <w:r w:rsidRPr="00B95D2B">
          <w:rPr>
            <w:sz w:val="22"/>
            <w:szCs w:val="22"/>
          </w:rPr>
          <w:fldChar w:fldCharType="separate"/>
        </w:r>
        <w:r w:rsidR="00E40C6D">
          <w:rPr>
            <w:noProof/>
            <w:sz w:val="22"/>
            <w:szCs w:val="22"/>
          </w:rPr>
          <w:t>3</w:t>
        </w:r>
        <w:r w:rsidRPr="00B95D2B">
          <w:rPr>
            <w:noProof/>
            <w:sz w:val="22"/>
            <w:szCs w:val="22"/>
          </w:rPr>
          <w:fldChar w:fldCharType="end"/>
        </w:r>
      </w:sdtContent>
    </w:sdt>
  </w:p>
  <w:p w14:paraId="32F08EE9" w14:textId="77777777" w:rsidR="00B95D2B" w:rsidRDefault="00B9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8618" w14:textId="77777777" w:rsidR="00FA5A58" w:rsidRPr="00752E4F" w:rsidRDefault="00FA5A58" w:rsidP="000C5145">
    <w:pPr>
      <w:pBdr>
        <w:top w:val="single" w:sz="4" w:space="1" w:color="auto"/>
      </w:pBdr>
      <w:spacing w:after="120"/>
      <w:jc w:val="center"/>
      <w:rPr>
        <w:sz w:val="22"/>
        <w:szCs w:val="22"/>
        <w:lang w:val="fr-FR"/>
      </w:rPr>
    </w:pPr>
    <w:r w:rsidRPr="00752E4F">
      <w:rPr>
        <w:sz w:val="22"/>
        <w:szCs w:val="22"/>
      </w:rPr>
      <w:t xml:space="preserve">Board Administrative Office, </w:t>
    </w:r>
    <w:r w:rsidRPr="00752E4F">
      <w:rPr>
        <w:sz w:val="22"/>
        <w:szCs w:val="22"/>
        <w:lang w:val="fr-FR"/>
      </w:rPr>
      <w:t>6170 Mae Anne Avenue, Suite 1, Reno, Nevada 89523</w:t>
    </w:r>
  </w:p>
  <w:p w14:paraId="05487F12" w14:textId="77777777" w:rsidR="00FA5A58" w:rsidRDefault="00FA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F252" w14:textId="77777777" w:rsidR="008E5744" w:rsidRDefault="008E5744">
      <w:r>
        <w:separator/>
      </w:r>
    </w:p>
  </w:footnote>
  <w:footnote w:type="continuationSeparator" w:id="0">
    <w:p w14:paraId="7D90109B" w14:textId="77777777" w:rsidR="008E5744" w:rsidRDefault="008E5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DB"/>
    <w:multiLevelType w:val="hybridMultilevel"/>
    <w:tmpl w:val="DA266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E50D53"/>
    <w:multiLevelType w:val="hybridMultilevel"/>
    <w:tmpl w:val="1A44EB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6825C64"/>
    <w:multiLevelType w:val="hybridMultilevel"/>
    <w:tmpl w:val="45AEA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11146E"/>
    <w:multiLevelType w:val="hybridMultilevel"/>
    <w:tmpl w:val="F8300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98138C"/>
    <w:multiLevelType w:val="hybridMultilevel"/>
    <w:tmpl w:val="4E78D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92648"/>
    <w:multiLevelType w:val="hybridMultilevel"/>
    <w:tmpl w:val="939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7D96"/>
    <w:multiLevelType w:val="hybridMultilevel"/>
    <w:tmpl w:val="EB0CBA2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7197B"/>
    <w:multiLevelType w:val="hybridMultilevel"/>
    <w:tmpl w:val="8F8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E6A3E"/>
    <w:multiLevelType w:val="hybridMultilevel"/>
    <w:tmpl w:val="562AE5A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A2276"/>
    <w:multiLevelType w:val="hybridMultilevel"/>
    <w:tmpl w:val="6292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5A215A"/>
    <w:multiLevelType w:val="hybridMultilevel"/>
    <w:tmpl w:val="54AA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8B4986"/>
    <w:multiLevelType w:val="hybridMultilevel"/>
    <w:tmpl w:val="C766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502B1"/>
    <w:multiLevelType w:val="hybridMultilevel"/>
    <w:tmpl w:val="F7BC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45F8C"/>
    <w:multiLevelType w:val="hybridMultilevel"/>
    <w:tmpl w:val="7BF4A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4E44A0"/>
    <w:multiLevelType w:val="hybridMultilevel"/>
    <w:tmpl w:val="CA1E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3F4927"/>
    <w:multiLevelType w:val="hybridMultilevel"/>
    <w:tmpl w:val="4EC6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84613"/>
    <w:multiLevelType w:val="hybridMultilevel"/>
    <w:tmpl w:val="64465C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7A49C5"/>
    <w:multiLevelType w:val="hybridMultilevel"/>
    <w:tmpl w:val="9CFCF166"/>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8" w15:restartNumberingAfterBreak="0">
    <w:nsid w:val="5ABF09D4"/>
    <w:multiLevelType w:val="hybridMultilevel"/>
    <w:tmpl w:val="6F72C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B69CB"/>
    <w:multiLevelType w:val="hybridMultilevel"/>
    <w:tmpl w:val="7A487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83A14"/>
    <w:multiLevelType w:val="hybridMultilevel"/>
    <w:tmpl w:val="90C2F52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7D587121"/>
    <w:multiLevelType w:val="hybridMultilevel"/>
    <w:tmpl w:val="3750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624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696340">
    <w:abstractNumId w:val="19"/>
  </w:num>
  <w:num w:numId="3" w16cid:durableId="1260599320">
    <w:abstractNumId w:val="9"/>
  </w:num>
  <w:num w:numId="4" w16cid:durableId="1630941234">
    <w:abstractNumId w:val="16"/>
  </w:num>
  <w:num w:numId="5" w16cid:durableId="2128968193">
    <w:abstractNumId w:val="5"/>
  </w:num>
  <w:num w:numId="6" w16cid:durableId="1364790027">
    <w:abstractNumId w:val="10"/>
  </w:num>
  <w:num w:numId="7" w16cid:durableId="651520939">
    <w:abstractNumId w:val="14"/>
  </w:num>
  <w:num w:numId="8" w16cid:durableId="222327536">
    <w:abstractNumId w:val="15"/>
  </w:num>
  <w:num w:numId="9" w16cid:durableId="1979147419">
    <w:abstractNumId w:val="13"/>
  </w:num>
  <w:num w:numId="10" w16cid:durableId="77991630">
    <w:abstractNumId w:val="6"/>
  </w:num>
  <w:num w:numId="11" w16cid:durableId="1348942526">
    <w:abstractNumId w:val="8"/>
  </w:num>
  <w:num w:numId="12" w16cid:durableId="1654292275">
    <w:abstractNumId w:val="0"/>
  </w:num>
  <w:num w:numId="13" w16cid:durableId="1433866297">
    <w:abstractNumId w:val="20"/>
  </w:num>
  <w:num w:numId="14" w16cid:durableId="1141775463">
    <w:abstractNumId w:val="3"/>
  </w:num>
  <w:num w:numId="15" w16cid:durableId="762263414">
    <w:abstractNumId w:val="18"/>
  </w:num>
  <w:num w:numId="16" w16cid:durableId="361445869">
    <w:abstractNumId w:val="2"/>
  </w:num>
  <w:num w:numId="17" w16cid:durableId="345982620">
    <w:abstractNumId w:val="7"/>
  </w:num>
  <w:num w:numId="18" w16cid:durableId="619412125">
    <w:abstractNumId w:val="11"/>
  </w:num>
  <w:num w:numId="19" w16cid:durableId="207105120">
    <w:abstractNumId w:val="4"/>
  </w:num>
  <w:num w:numId="20" w16cid:durableId="1503352258">
    <w:abstractNumId w:val="12"/>
  </w:num>
  <w:num w:numId="21" w16cid:durableId="952901933">
    <w:abstractNumId w:val="1"/>
  </w:num>
  <w:num w:numId="22" w16cid:durableId="197066798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1A"/>
    <w:rsid w:val="00000D84"/>
    <w:rsid w:val="00001579"/>
    <w:rsid w:val="00002CBB"/>
    <w:rsid w:val="00003A74"/>
    <w:rsid w:val="0000412A"/>
    <w:rsid w:val="0001083B"/>
    <w:rsid w:val="000178E9"/>
    <w:rsid w:val="0002061B"/>
    <w:rsid w:val="0002731D"/>
    <w:rsid w:val="00031F4C"/>
    <w:rsid w:val="00033977"/>
    <w:rsid w:val="00034139"/>
    <w:rsid w:val="00044604"/>
    <w:rsid w:val="00052C87"/>
    <w:rsid w:val="000551C3"/>
    <w:rsid w:val="000570C4"/>
    <w:rsid w:val="000608BB"/>
    <w:rsid w:val="00060CC8"/>
    <w:rsid w:val="0006184C"/>
    <w:rsid w:val="00061CA0"/>
    <w:rsid w:val="00061E79"/>
    <w:rsid w:val="00063339"/>
    <w:rsid w:val="0006333F"/>
    <w:rsid w:val="000636A8"/>
    <w:rsid w:val="000643CB"/>
    <w:rsid w:val="000651C4"/>
    <w:rsid w:val="00066D95"/>
    <w:rsid w:val="00066FC3"/>
    <w:rsid w:val="00067723"/>
    <w:rsid w:val="00071EB0"/>
    <w:rsid w:val="0007204C"/>
    <w:rsid w:val="00073B49"/>
    <w:rsid w:val="00073F1B"/>
    <w:rsid w:val="00077C43"/>
    <w:rsid w:val="00081D2B"/>
    <w:rsid w:val="00081EF5"/>
    <w:rsid w:val="00084E1A"/>
    <w:rsid w:val="000852C8"/>
    <w:rsid w:val="0009133C"/>
    <w:rsid w:val="000946B6"/>
    <w:rsid w:val="00097208"/>
    <w:rsid w:val="000979C7"/>
    <w:rsid w:val="000A0022"/>
    <w:rsid w:val="000A06CD"/>
    <w:rsid w:val="000A2B87"/>
    <w:rsid w:val="000A5E46"/>
    <w:rsid w:val="000A7BEF"/>
    <w:rsid w:val="000B0978"/>
    <w:rsid w:val="000B4277"/>
    <w:rsid w:val="000B50BC"/>
    <w:rsid w:val="000B511C"/>
    <w:rsid w:val="000B6AD2"/>
    <w:rsid w:val="000B7B46"/>
    <w:rsid w:val="000C5145"/>
    <w:rsid w:val="000C544C"/>
    <w:rsid w:val="000C5B27"/>
    <w:rsid w:val="000D5C4E"/>
    <w:rsid w:val="000D760E"/>
    <w:rsid w:val="000E094F"/>
    <w:rsid w:val="000E0AD0"/>
    <w:rsid w:val="000E1192"/>
    <w:rsid w:val="000E181D"/>
    <w:rsid w:val="000E1CE4"/>
    <w:rsid w:val="000E2888"/>
    <w:rsid w:val="000E3462"/>
    <w:rsid w:val="000E67C3"/>
    <w:rsid w:val="000E7E39"/>
    <w:rsid w:val="000F47D9"/>
    <w:rsid w:val="000F4908"/>
    <w:rsid w:val="001009F4"/>
    <w:rsid w:val="001028D8"/>
    <w:rsid w:val="00102971"/>
    <w:rsid w:val="0010604B"/>
    <w:rsid w:val="001060A5"/>
    <w:rsid w:val="00107C2F"/>
    <w:rsid w:val="00111FD4"/>
    <w:rsid w:val="00112982"/>
    <w:rsid w:val="00114FCD"/>
    <w:rsid w:val="001230B1"/>
    <w:rsid w:val="00124EB8"/>
    <w:rsid w:val="00125D36"/>
    <w:rsid w:val="0013205A"/>
    <w:rsid w:val="001320F5"/>
    <w:rsid w:val="001356CE"/>
    <w:rsid w:val="00141A88"/>
    <w:rsid w:val="00142C85"/>
    <w:rsid w:val="00143320"/>
    <w:rsid w:val="00145FA4"/>
    <w:rsid w:val="00154616"/>
    <w:rsid w:val="001560BA"/>
    <w:rsid w:val="00161087"/>
    <w:rsid w:val="00164462"/>
    <w:rsid w:val="0016688A"/>
    <w:rsid w:val="00166982"/>
    <w:rsid w:val="0017023E"/>
    <w:rsid w:val="00172D7A"/>
    <w:rsid w:val="00176C8F"/>
    <w:rsid w:val="00177181"/>
    <w:rsid w:val="00181B1D"/>
    <w:rsid w:val="00183180"/>
    <w:rsid w:val="00184FAF"/>
    <w:rsid w:val="00191700"/>
    <w:rsid w:val="001A0D36"/>
    <w:rsid w:val="001A1554"/>
    <w:rsid w:val="001A25C1"/>
    <w:rsid w:val="001A66FF"/>
    <w:rsid w:val="001A7986"/>
    <w:rsid w:val="001B18A5"/>
    <w:rsid w:val="001B25E4"/>
    <w:rsid w:val="001B33D3"/>
    <w:rsid w:val="001B3CF7"/>
    <w:rsid w:val="001B5485"/>
    <w:rsid w:val="001B651A"/>
    <w:rsid w:val="001B7BAC"/>
    <w:rsid w:val="001C23DF"/>
    <w:rsid w:val="001C635D"/>
    <w:rsid w:val="001C7515"/>
    <w:rsid w:val="001D477A"/>
    <w:rsid w:val="001E3264"/>
    <w:rsid w:val="001F07BA"/>
    <w:rsid w:val="001F1237"/>
    <w:rsid w:val="001F493D"/>
    <w:rsid w:val="001F5BDC"/>
    <w:rsid w:val="001F5D40"/>
    <w:rsid w:val="001F7967"/>
    <w:rsid w:val="00203098"/>
    <w:rsid w:val="00203D4A"/>
    <w:rsid w:val="00203FC0"/>
    <w:rsid w:val="00205C26"/>
    <w:rsid w:val="00207D14"/>
    <w:rsid w:val="00210C0B"/>
    <w:rsid w:val="00212AC0"/>
    <w:rsid w:val="00213E61"/>
    <w:rsid w:val="00215B75"/>
    <w:rsid w:val="00220E5F"/>
    <w:rsid w:val="002223AD"/>
    <w:rsid w:val="00223F6B"/>
    <w:rsid w:val="0022547B"/>
    <w:rsid w:val="002305B0"/>
    <w:rsid w:val="00233F1A"/>
    <w:rsid w:val="00233F2C"/>
    <w:rsid w:val="00235594"/>
    <w:rsid w:val="00235C32"/>
    <w:rsid w:val="00237191"/>
    <w:rsid w:val="00237E24"/>
    <w:rsid w:val="00240CDB"/>
    <w:rsid w:val="00240DAA"/>
    <w:rsid w:val="00243977"/>
    <w:rsid w:val="002454BD"/>
    <w:rsid w:val="00247861"/>
    <w:rsid w:val="002528AC"/>
    <w:rsid w:val="00254A94"/>
    <w:rsid w:val="002554A7"/>
    <w:rsid w:val="00263F6F"/>
    <w:rsid w:val="002646DC"/>
    <w:rsid w:val="00264B52"/>
    <w:rsid w:val="00277C76"/>
    <w:rsid w:val="00280963"/>
    <w:rsid w:val="002830AE"/>
    <w:rsid w:val="00287031"/>
    <w:rsid w:val="002904ED"/>
    <w:rsid w:val="00291940"/>
    <w:rsid w:val="00292159"/>
    <w:rsid w:val="0029269F"/>
    <w:rsid w:val="00294FF1"/>
    <w:rsid w:val="002953E4"/>
    <w:rsid w:val="002A01B3"/>
    <w:rsid w:val="002A01B9"/>
    <w:rsid w:val="002A48B8"/>
    <w:rsid w:val="002A7921"/>
    <w:rsid w:val="002B02D6"/>
    <w:rsid w:val="002B2703"/>
    <w:rsid w:val="002C04BD"/>
    <w:rsid w:val="002C1292"/>
    <w:rsid w:val="002C1D2F"/>
    <w:rsid w:val="002C2B1F"/>
    <w:rsid w:val="002C3C82"/>
    <w:rsid w:val="002C4954"/>
    <w:rsid w:val="002C4B5D"/>
    <w:rsid w:val="002D0203"/>
    <w:rsid w:val="002D2BA1"/>
    <w:rsid w:val="002D44E6"/>
    <w:rsid w:val="002D5235"/>
    <w:rsid w:val="002E4F47"/>
    <w:rsid w:val="002E6020"/>
    <w:rsid w:val="002F34D0"/>
    <w:rsid w:val="002F56B4"/>
    <w:rsid w:val="00305C9B"/>
    <w:rsid w:val="00305D0C"/>
    <w:rsid w:val="00313024"/>
    <w:rsid w:val="00313805"/>
    <w:rsid w:val="00316DC8"/>
    <w:rsid w:val="00322648"/>
    <w:rsid w:val="00323F57"/>
    <w:rsid w:val="003258AC"/>
    <w:rsid w:val="0032669F"/>
    <w:rsid w:val="003340CB"/>
    <w:rsid w:val="003401D0"/>
    <w:rsid w:val="00342399"/>
    <w:rsid w:val="00343737"/>
    <w:rsid w:val="00344B6D"/>
    <w:rsid w:val="00344F1C"/>
    <w:rsid w:val="00345C7A"/>
    <w:rsid w:val="00347026"/>
    <w:rsid w:val="00347E3D"/>
    <w:rsid w:val="00347F2C"/>
    <w:rsid w:val="00347FD4"/>
    <w:rsid w:val="00350A0F"/>
    <w:rsid w:val="00351521"/>
    <w:rsid w:val="003554FA"/>
    <w:rsid w:val="003578E5"/>
    <w:rsid w:val="00361F01"/>
    <w:rsid w:val="003626A1"/>
    <w:rsid w:val="00364C50"/>
    <w:rsid w:val="0037431F"/>
    <w:rsid w:val="0037775C"/>
    <w:rsid w:val="003842EC"/>
    <w:rsid w:val="00385EA4"/>
    <w:rsid w:val="003937D2"/>
    <w:rsid w:val="00395CEC"/>
    <w:rsid w:val="003A4333"/>
    <w:rsid w:val="003A537B"/>
    <w:rsid w:val="003A5655"/>
    <w:rsid w:val="003A5AB9"/>
    <w:rsid w:val="003B13C2"/>
    <w:rsid w:val="003B59D0"/>
    <w:rsid w:val="003C0538"/>
    <w:rsid w:val="003C1E6A"/>
    <w:rsid w:val="003C2791"/>
    <w:rsid w:val="003C6778"/>
    <w:rsid w:val="003D1228"/>
    <w:rsid w:val="003D1517"/>
    <w:rsid w:val="003D44F3"/>
    <w:rsid w:val="003D66EB"/>
    <w:rsid w:val="003D6EB0"/>
    <w:rsid w:val="003E0818"/>
    <w:rsid w:val="003E244D"/>
    <w:rsid w:val="003E2D81"/>
    <w:rsid w:val="003E48F0"/>
    <w:rsid w:val="003F1B0D"/>
    <w:rsid w:val="003F5135"/>
    <w:rsid w:val="003F69A2"/>
    <w:rsid w:val="003F73F2"/>
    <w:rsid w:val="0040448A"/>
    <w:rsid w:val="004079A1"/>
    <w:rsid w:val="004109F1"/>
    <w:rsid w:val="00410C0C"/>
    <w:rsid w:val="00411FB0"/>
    <w:rsid w:val="00412E5F"/>
    <w:rsid w:val="004139EA"/>
    <w:rsid w:val="00415E44"/>
    <w:rsid w:val="00424111"/>
    <w:rsid w:val="00431621"/>
    <w:rsid w:val="00431F7B"/>
    <w:rsid w:val="004321BB"/>
    <w:rsid w:val="004347A0"/>
    <w:rsid w:val="0043708A"/>
    <w:rsid w:val="004412F3"/>
    <w:rsid w:val="004445CE"/>
    <w:rsid w:val="00444CD3"/>
    <w:rsid w:val="00445527"/>
    <w:rsid w:val="004465CD"/>
    <w:rsid w:val="00447126"/>
    <w:rsid w:val="004476A2"/>
    <w:rsid w:val="004502D1"/>
    <w:rsid w:val="004519D5"/>
    <w:rsid w:val="00451A6E"/>
    <w:rsid w:val="00452DE5"/>
    <w:rsid w:val="0045366D"/>
    <w:rsid w:val="004549D3"/>
    <w:rsid w:val="0045748A"/>
    <w:rsid w:val="00457F94"/>
    <w:rsid w:val="00461BAA"/>
    <w:rsid w:val="0046411A"/>
    <w:rsid w:val="00465D6C"/>
    <w:rsid w:val="00471030"/>
    <w:rsid w:val="004710D1"/>
    <w:rsid w:val="004740ED"/>
    <w:rsid w:val="00476EDD"/>
    <w:rsid w:val="00487D48"/>
    <w:rsid w:val="00491977"/>
    <w:rsid w:val="00495DCE"/>
    <w:rsid w:val="00496DD8"/>
    <w:rsid w:val="004970B8"/>
    <w:rsid w:val="004A0B8A"/>
    <w:rsid w:val="004A26BE"/>
    <w:rsid w:val="004A4F14"/>
    <w:rsid w:val="004A65BD"/>
    <w:rsid w:val="004A68AF"/>
    <w:rsid w:val="004A73C0"/>
    <w:rsid w:val="004A78B1"/>
    <w:rsid w:val="004B0E01"/>
    <w:rsid w:val="004B100F"/>
    <w:rsid w:val="004B1F1D"/>
    <w:rsid w:val="004B27CB"/>
    <w:rsid w:val="004B3178"/>
    <w:rsid w:val="004B3781"/>
    <w:rsid w:val="004B43D1"/>
    <w:rsid w:val="004B5D61"/>
    <w:rsid w:val="004B7D05"/>
    <w:rsid w:val="004C02F6"/>
    <w:rsid w:val="004C221C"/>
    <w:rsid w:val="004C460C"/>
    <w:rsid w:val="004C4E6D"/>
    <w:rsid w:val="004C553D"/>
    <w:rsid w:val="004C75E1"/>
    <w:rsid w:val="004D0503"/>
    <w:rsid w:val="004D1B03"/>
    <w:rsid w:val="004D1C15"/>
    <w:rsid w:val="004D2054"/>
    <w:rsid w:val="004D23F1"/>
    <w:rsid w:val="004D40CE"/>
    <w:rsid w:val="004D5B58"/>
    <w:rsid w:val="004D634B"/>
    <w:rsid w:val="004E095D"/>
    <w:rsid w:val="004E18E7"/>
    <w:rsid w:val="004E45AF"/>
    <w:rsid w:val="004E6C66"/>
    <w:rsid w:val="004F0941"/>
    <w:rsid w:val="004F133C"/>
    <w:rsid w:val="004F50C1"/>
    <w:rsid w:val="004F677A"/>
    <w:rsid w:val="004F7826"/>
    <w:rsid w:val="004F7D27"/>
    <w:rsid w:val="00501721"/>
    <w:rsid w:val="00505F59"/>
    <w:rsid w:val="0051262B"/>
    <w:rsid w:val="0051266A"/>
    <w:rsid w:val="00520BBE"/>
    <w:rsid w:val="00531CFD"/>
    <w:rsid w:val="005320D4"/>
    <w:rsid w:val="005328FC"/>
    <w:rsid w:val="00534661"/>
    <w:rsid w:val="0054174D"/>
    <w:rsid w:val="0054276F"/>
    <w:rsid w:val="00544172"/>
    <w:rsid w:val="0054452F"/>
    <w:rsid w:val="00544A72"/>
    <w:rsid w:val="0054794B"/>
    <w:rsid w:val="00550EE3"/>
    <w:rsid w:val="00551C06"/>
    <w:rsid w:val="00553017"/>
    <w:rsid w:val="0055554E"/>
    <w:rsid w:val="00563954"/>
    <w:rsid w:val="00565824"/>
    <w:rsid w:val="00566EED"/>
    <w:rsid w:val="00570463"/>
    <w:rsid w:val="00570D0B"/>
    <w:rsid w:val="0057150C"/>
    <w:rsid w:val="00571774"/>
    <w:rsid w:val="00572897"/>
    <w:rsid w:val="005728E3"/>
    <w:rsid w:val="00574B2B"/>
    <w:rsid w:val="0057609A"/>
    <w:rsid w:val="005762B6"/>
    <w:rsid w:val="0057787B"/>
    <w:rsid w:val="00577D2C"/>
    <w:rsid w:val="00581082"/>
    <w:rsid w:val="005836EC"/>
    <w:rsid w:val="00583BFC"/>
    <w:rsid w:val="00586476"/>
    <w:rsid w:val="00591207"/>
    <w:rsid w:val="005913C6"/>
    <w:rsid w:val="00594017"/>
    <w:rsid w:val="005950AD"/>
    <w:rsid w:val="005A045A"/>
    <w:rsid w:val="005A09AE"/>
    <w:rsid w:val="005A174E"/>
    <w:rsid w:val="005A5D72"/>
    <w:rsid w:val="005A612B"/>
    <w:rsid w:val="005A672D"/>
    <w:rsid w:val="005A67E6"/>
    <w:rsid w:val="005A7048"/>
    <w:rsid w:val="005B09C1"/>
    <w:rsid w:val="005B4E6C"/>
    <w:rsid w:val="005B79C6"/>
    <w:rsid w:val="005C22ED"/>
    <w:rsid w:val="005C502B"/>
    <w:rsid w:val="005C7B1B"/>
    <w:rsid w:val="005C7F86"/>
    <w:rsid w:val="005D1A7F"/>
    <w:rsid w:val="005D540E"/>
    <w:rsid w:val="005D65A0"/>
    <w:rsid w:val="005D70D1"/>
    <w:rsid w:val="005E1F74"/>
    <w:rsid w:val="005E531E"/>
    <w:rsid w:val="005E5605"/>
    <w:rsid w:val="005E7220"/>
    <w:rsid w:val="005E7A4E"/>
    <w:rsid w:val="005F088B"/>
    <w:rsid w:val="005F0C7C"/>
    <w:rsid w:val="005F28EF"/>
    <w:rsid w:val="005F3A2B"/>
    <w:rsid w:val="005F42A3"/>
    <w:rsid w:val="005F506C"/>
    <w:rsid w:val="005F7F82"/>
    <w:rsid w:val="0060010E"/>
    <w:rsid w:val="006018BD"/>
    <w:rsid w:val="00602ABC"/>
    <w:rsid w:val="0060348F"/>
    <w:rsid w:val="00604819"/>
    <w:rsid w:val="00605A29"/>
    <w:rsid w:val="00607943"/>
    <w:rsid w:val="00610316"/>
    <w:rsid w:val="006125A9"/>
    <w:rsid w:val="006173B6"/>
    <w:rsid w:val="006210D5"/>
    <w:rsid w:val="0062388C"/>
    <w:rsid w:val="00623C1D"/>
    <w:rsid w:val="00625CB7"/>
    <w:rsid w:val="00632D8A"/>
    <w:rsid w:val="00633071"/>
    <w:rsid w:val="00633458"/>
    <w:rsid w:val="00640AC0"/>
    <w:rsid w:val="0064311F"/>
    <w:rsid w:val="006437B5"/>
    <w:rsid w:val="00644EEF"/>
    <w:rsid w:val="00646182"/>
    <w:rsid w:val="00646DF6"/>
    <w:rsid w:val="00652B67"/>
    <w:rsid w:val="00662357"/>
    <w:rsid w:val="0066289B"/>
    <w:rsid w:val="00662BC8"/>
    <w:rsid w:val="00663BA7"/>
    <w:rsid w:val="0066492B"/>
    <w:rsid w:val="00671009"/>
    <w:rsid w:val="00671726"/>
    <w:rsid w:val="006739C1"/>
    <w:rsid w:val="00674E34"/>
    <w:rsid w:val="00681B5F"/>
    <w:rsid w:val="0068548C"/>
    <w:rsid w:val="00686093"/>
    <w:rsid w:val="00686A56"/>
    <w:rsid w:val="00694813"/>
    <w:rsid w:val="006951A3"/>
    <w:rsid w:val="00696BFE"/>
    <w:rsid w:val="006A078B"/>
    <w:rsid w:val="006B2B5B"/>
    <w:rsid w:val="006B465B"/>
    <w:rsid w:val="006B4FBC"/>
    <w:rsid w:val="006B64AC"/>
    <w:rsid w:val="006B71E9"/>
    <w:rsid w:val="006C078C"/>
    <w:rsid w:val="006C6206"/>
    <w:rsid w:val="006C7C07"/>
    <w:rsid w:val="006D2AFB"/>
    <w:rsid w:val="006D4838"/>
    <w:rsid w:val="006D76E8"/>
    <w:rsid w:val="006D789B"/>
    <w:rsid w:val="006D7CCC"/>
    <w:rsid w:val="006E150C"/>
    <w:rsid w:val="006E1883"/>
    <w:rsid w:val="006E4DD1"/>
    <w:rsid w:val="006E77D8"/>
    <w:rsid w:val="006F27E9"/>
    <w:rsid w:val="006F2A29"/>
    <w:rsid w:val="006F4C4B"/>
    <w:rsid w:val="006F6AAC"/>
    <w:rsid w:val="006F753F"/>
    <w:rsid w:val="00701924"/>
    <w:rsid w:val="00702E34"/>
    <w:rsid w:val="0070662E"/>
    <w:rsid w:val="007068A2"/>
    <w:rsid w:val="00710522"/>
    <w:rsid w:val="00717C74"/>
    <w:rsid w:val="0072107C"/>
    <w:rsid w:val="00723D9C"/>
    <w:rsid w:val="0072735C"/>
    <w:rsid w:val="007303F6"/>
    <w:rsid w:val="00731145"/>
    <w:rsid w:val="00731612"/>
    <w:rsid w:val="00731619"/>
    <w:rsid w:val="00732232"/>
    <w:rsid w:val="007374C2"/>
    <w:rsid w:val="00740171"/>
    <w:rsid w:val="0074106E"/>
    <w:rsid w:val="007411D1"/>
    <w:rsid w:val="00741AB2"/>
    <w:rsid w:val="00742364"/>
    <w:rsid w:val="00747B69"/>
    <w:rsid w:val="00750C93"/>
    <w:rsid w:val="00752E4F"/>
    <w:rsid w:val="00755D6A"/>
    <w:rsid w:val="00756B57"/>
    <w:rsid w:val="00760728"/>
    <w:rsid w:val="00760B51"/>
    <w:rsid w:val="00761F01"/>
    <w:rsid w:val="00762474"/>
    <w:rsid w:val="007631CC"/>
    <w:rsid w:val="00763BA0"/>
    <w:rsid w:val="00764316"/>
    <w:rsid w:val="00766360"/>
    <w:rsid w:val="0076642F"/>
    <w:rsid w:val="00766BB0"/>
    <w:rsid w:val="007675F3"/>
    <w:rsid w:val="00767EB8"/>
    <w:rsid w:val="00774E9F"/>
    <w:rsid w:val="00777CCC"/>
    <w:rsid w:val="00777E67"/>
    <w:rsid w:val="00780749"/>
    <w:rsid w:val="00784AAF"/>
    <w:rsid w:val="00790DD7"/>
    <w:rsid w:val="00791A3A"/>
    <w:rsid w:val="0079293E"/>
    <w:rsid w:val="00793A21"/>
    <w:rsid w:val="00794D0D"/>
    <w:rsid w:val="007A1358"/>
    <w:rsid w:val="007A19B5"/>
    <w:rsid w:val="007A5981"/>
    <w:rsid w:val="007A6122"/>
    <w:rsid w:val="007A6A1B"/>
    <w:rsid w:val="007B064D"/>
    <w:rsid w:val="007B17E4"/>
    <w:rsid w:val="007B25AA"/>
    <w:rsid w:val="007B281D"/>
    <w:rsid w:val="007B3DF8"/>
    <w:rsid w:val="007B40A6"/>
    <w:rsid w:val="007B56FF"/>
    <w:rsid w:val="007B600D"/>
    <w:rsid w:val="007C0D4B"/>
    <w:rsid w:val="007C41DF"/>
    <w:rsid w:val="007C4917"/>
    <w:rsid w:val="007C543E"/>
    <w:rsid w:val="007C59B4"/>
    <w:rsid w:val="007D027F"/>
    <w:rsid w:val="007D1E41"/>
    <w:rsid w:val="007E01C0"/>
    <w:rsid w:val="007E05C1"/>
    <w:rsid w:val="007E20AE"/>
    <w:rsid w:val="007E2D1E"/>
    <w:rsid w:val="007F05A9"/>
    <w:rsid w:val="007F05E9"/>
    <w:rsid w:val="007F3B78"/>
    <w:rsid w:val="007F3DF4"/>
    <w:rsid w:val="007F680F"/>
    <w:rsid w:val="008010EB"/>
    <w:rsid w:val="00802129"/>
    <w:rsid w:val="008031ED"/>
    <w:rsid w:val="00806218"/>
    <w:rsid w:val="008073B2"/>
    <w:rsid w:val="0081285E"/>
    <w:rsid w:val="0081605F"/>
    <w:rsid w:val="00817A7B"/>
    <w:rsid w:val="00821612"/>
    <w:rsid w:val="00823523"/>
    <w:rsid w:val="008251BF"/>
    <w:rsid w:val="00830C5C"/>
    <w:rsid w:val="00834F31"/>
    <w:rsid w:val="0083514B"/>
    <w:rsid w:val="008432F6"/>
    <w:rsid w:val="00852ADF"/>
    <w:rsid w:val="00853127"/>
    <w:rsid w:val="00854FC1"/>
    <w:rsid w:val="00857BAC"/>
    <w:rsid w:val="00860D83"/>
    <w:rsid w:val="00863CAA"/>
    <w:rsid w:val="0086627D"/>
    <w:rsid w:val="00866887"/>
    <w:rsid w:val="00872805"/>
    <w:rsid w:val="00873968"/>
    <w:rsid w:val="00876447"/>
    <w:rsid w:val="0088268B"/>
    <w:rsid w:val="00882BF6"/>
    <w:rsid w:val="00882FF3"/>
    <w:rsid w:val="00883526"/>
    <w:rsid w:val="0088478C"/>
    <w:rsid w:val="008875CF"/>
    <w:rsid w:val="00891B41"/>
    <w:rsid w:val="00894335"/>
    <w:rsid w:val="00894B5D"/>
    <w:rsid w:val="008953B4"/>
    <w:rsid w:val="00896149"/>
    <w:rsid w:val="008A00FF"/>
    <w:rsid w:val="008A08A7"/>
    <w:rsid w:val="008A502F"/>
    <w:rsid w:val="008A696E"/>
    <w:rsid w:val="008B2806"/>
    <w:rsid w:val="008B5696"/>
    <w:rsid w:val="008B57B6"/>
    <w:rsid w:val="008B6350"/>
    <w:rsid w:val="008B7A62"/>
    <w:rsid w:val="008D0451"/>
    <w:rsid w:val="008D4518"/>
    <w:rsid w:val="008E003A"/>
    <w:rsid w:val="008E1523"/>
    <w:rsid w:val="008E4CFD"/>
    <w:rsid w:val="008E5744"/>
    <w:rsid w:val="008E71D4"/>
    <w:rsid w:val="008F3A3A"/>
    <w:rsid w:val="008F4AB1"/>
    <w:rsid w:val="008F6D84"/>
    <w:rsid w:val="0090203A"/>
    <w:rsid w:val="0090243F"/>
    <w:rsid w:val="009076B1"/>
    <w:rsid w:val="0091256B"/>
    <w:rsid w:val="009142A6"/>
    <w:rsid w:val="009204D7"/>
    <w:rsid w:val="00920BB1"/>
    <w:rsid w:val="00921487"/>
    <w:rsid w:val="00922649"/>
    <w:rsid w:val="00925F64"/>
    <w:rsid w:val="00927756"/>
    <w:rsid w:val="00927C61"/>
    <w:rsid w:val="009360B8"/>
    <w:rsid w:val="00940B70"/>
    <w:rsid w:val="00944763"/>
    <w:rsid w:val="00944F86"/>
    <w:rsid w:val="0094693A"/>
    <w:rsid w:val="00946B89"/>
    <w:rsid w:val="00946C9F"/>
    <w:rsid w:val="009470B0"/>
    <w:rsid w:val="009471AA"/>
    <w:rsid w:val="009473EE"/>
    <w:rsid w:val="00951943"/>
    <w:rsid w:val="009558C1"/>
    <w:rsid w:val="00960AC6"/>
    <w:rsid w:val="00960CF1"/>
    <w:rsid w:val="00961D2C"/>
    <w:rsid w:val="00962128"/>
    <w:rsid w:val="00966F1A"/>
    <w:rsid w:val="009705C2"/>
    <w:rsid w:val="009774BB"/>
    <w:rsid w:val="009778FE"/>
    <w:rsid w:val="0098153A"/>
    <w:rsid w:val="00981A20"/>
    <w:rsid w:val="00990493"/>
    <w:rsid w:val="0099585B"/>
    <w:rsid w:val="009A0EEC"/>
    <w:rsid w:val="009A32DB"/>
    <w:rsid w:val="009A3A6A"/>
    <w:rsid w:val="009A3FDE"/>
    <w:rsid w:val="009A4F8F"/>
    <w:rsid w:val="009A7A99"/>
    <w:rsid w:val="009B244E"/>
    <w:rsid w:val="009B4010"/>
    <w:rsid w:val="009B5B49"/>
    <w:rsid w:val="009C043D"/>
    <w:rsid w:val="009C1694"/>
    <w:rsid w:val="009C3D2C"/>
    <w:rsid w:val="009C4F29"/>
    <w:rsid w:val="009C5BCD"/>
    <w:rsid w:val="009D14AB"/>
    <w:rsid w:val="009D51B1"/>
    <w:rsid w:val="009D781E"/>
    <w:rsid w:val="009D7A8D"/>
    <w:rsid w:val="009E0059"/>
    <w:rsid w:val="009E1734"/>
    <w:rsid w:val="009E2CFB"/>
    <w:rsid w:val="009E5593"/>
    <w:rsid w:val="009E68D9"/>
    <w:rsid w:val="009F04EA"/>
    <w:rsid w:val="009F0EBE"/>
    <w:rsid w:val="009F29A6"/>
    <w:rsid w:val="009F4804"/>
    <w:rsid w:val="009F4BFD"/>
    <w:rsid w:val="009F6105"/>
    <w:rsid w:val="00A0477A"/>
    <w:rsid w:val="00A04C63"/>
    <w:rsid w:val="00A066DF"/>
    <w:rsid w:val="00A069A9"/>
    <w:rsid w:val="00A072EC"/>
    <w:rsid w:val="00A11993"/>
    <w:rsid w:val="00A12270"/>
    <w:rsid w:val="00A131E5"/>
    <w:rsid w:val="00A15A47"/>
    <w:rsid w:val="00A2003E"/>
    <w:rsid w:val="00A2135F"/>
    <w:rsid w:val="00A24C11"/>
    <w:rsid w:val="00A2600A"/>
    <w:rsid w:val="00A3303A"/>
    <w:rsid w:val="00A37529"/>
    <w:rsid w:val="00A42675"/>
    <w:rsid w:val="00A434E5"/>
    <w:rsid w:val="00A44828"/>
    <w:rsid w:val="00A44EB6"/>
    <w:rsid w:val="00A477F5"/>
    <w:rsid w:val="00A532D7"/>
    <w:rsid w:val="00A54E35"/>
    <w:rsid w:val="00A5572D"/>
    <w:rsid w:val="00A56802"/>
    <w:rsid w:val="00A56E7F"/>
    <w:rsid w:val="00A57A51"/>
    <w:rsid w:val="00A6432D"/>
    <w:rsid w:val="00A71AF7"/>
    <w:rsid w:val="00A72996"/>
    <w:rsid w:val="00A72C23"/>
    <w:rsid w:val="00A7620B"/>
    <w:rsid w:val="00A76AB4"/>
    <w:rsid w:val="00A86838"/>
    <w:rsid w:val="00A90A28"/>
    <w:rsid w:val="00A97101"/>
    <w:rsid w:val="00A97CF8"/>
    <w:rsid w:val="00AA0B76"/>
    <w:rsid w:val="00AA4566"/>
    <w:rsid w:val="00AB005E"/>
    <w:rsid w:val="00AB0D11"/>
    <w:rsid w:val="00AB0F34"/>
    <w:rsid w:val="00AB1BFC"/>
    <w:rsid w:val="00AB4259"/>
    <w:rsid w:val="00AB586F"/>
    <w:rsid w:val="00AC0036"/>
    <w:rsid w:val="00AC2C45"/>
    <w:rsid w:val="00AC31A0"/>
    <w:rsid w:val="00AC3BC3"/>
    <w:rsid w:val="00AC3CA6"/>
    <w:rsid w:val="00AC730A"/>
    <w:rsid w:val="00AD09B8"/>
    <w:rsid w:val="00AD0E46"/>
    <w:rsid w:val="00AE02D6"/>
    <w:rsid w:val="00AE0E1F"/>
    <w:rsid w:val="00AE48BC"/>
    <w:rsid w:val="00AE69D7"/>
    <w:rsid w:val="00AE7C05"/>
    <w:rsid w:val="00AF0B29"/>
    <w:rsid w:val="00AF1785"/>
    <w:rsid w:val="00AF766A"/>
    <w:rsid w:val="00B01B5D"/>
    <w:rsid w:val="00B059A9"/>
    <w:rsid w:val="00B1117C"/>
    <w:rsid w:val="00B11524"/>
    <w:rsid w:val="00B11C21"/>
    <w:rsid w:val="00B124CE"/>
    <w:rsid w:val="00B13021"/>
    <w:rsid w:val="00B1305F"/>
    <w:rsid w:val="00B138CC"/>
    <w:rsid w:val="00B13D8D"/>
    <w:rsid w:val="00B143E1"/>
    <w:rsid w:val="00B1570F"/>
    <w:rsid w:val="00B17A74"/>
    <w:rsid w:val="00B2048E"/>
    <w:rsid w:val="00B26F93"/>
    <w:rsid w:val="00B31A9D"/>
    <w:rsid w:val="00B31D68"/>
    <w:rsid w:val="00B335CC"/>
    <w:rsid w:val="00B336A8"/>
    <w:rsid w:val="00B3386A"/>
    <w:rsid w:val="00B42A8F"/>
    <w:rsid w:val="00B45C3E"/>
    <w:rsid w:val="00B51058"/>
    <w:rsid w:val="00B5286F"/>
    <w:rsid w:val="00B52F34"/>
    <w:rsid w:val="00B54454"/>
    <w:rsid w:val="00B60517"/>
    <w:rsid w:val="00B6127D"/>
    <w:rsid w:val="00B670BA"/>
    <w:rsid w:val="00B7272D"/>
    <w:rsid w:val="00B73CB1"/>
    <w:rsid w:val="00B74178"/>
    <w:rsid w:val="00B7531A"/>
    <w:rsid w:val="00B75C43"/>
    <w:rsid w:val="00B80E87"/>
    <w:rsid w:val="00B814EF"/>
    <w:rsid w:val="00B83F11"/>
    <w:rsid w:val="00B9319D"/>
    <w:rsid w:val="00B94B72"/>
    <w:rsid w:val="00B95971"/>
    <w:rsid w:val="00B95C73"/>
    <w:rsid w:val="00B95D2B"/>
    <w:rsid w:val="00BA10CF"/>
    <w:rsid w:val="00BA49E8"/>
    <w:rsid w:val="00BB473F"/>
    <w:rsid w:val="00BB5477"/>
    <w:rsid w:val="00BB5FD5"/>
    <w:rsid w:val="00BB7E45"/>
    <w:rsid w:val="00BC43CA"/>
    <w:rsid w:val="00BD2014"/>
    <w:rsid w:val="00BD4459"/>
    <w:rsid w:val="00BE1AB4"/>
    <w:rsid w:val="00BE3B7E"/>
    <w:rsid w:val="00BE5094"/>
    <w:rsid w:val="00BE72FA"/>
    <w:rsid w:val="00BF19D6"/>
    <w:rsid w:val="00BF6678"/>
    <w:rsid w:val="00BF680E"/>
    <w:rsid w:val="00BF7688"/>
    <w:rsid w:val="00BF7A62"/>
    <w:rsid w:val="00C004B0"/>
    <w:rsid w:val="00C03442"/>
    <w:rsid w:val="00C0362C"/>
    <w:rsid w:val="00C10049"/>
    <w:rsid w:val="00C116E6"/>
    <w:rsid w:val="00C13E70"/>
    <w:rsid w:val="00C20A4A"/>
    <w:rsid w:val="00C248AC"/>
    <w:rsid w:val="00C27232"/>
    <w:rsid w:val="00C32C70"/>
    <w:rsid w:val="00C33409"/>
    <w:rsid w:val="00C334DC"/>
    <w:rsid w:val="00C348C6"/>
    <w:rsid w:val="00C431C1"/>
    <w:rsid w:val="00C44151"/>
    <w:rsid w:val="00C44C1F"/>
    <w:rsid w:val="00C46818"/>
    <w:rsid w:val="00C476E2"/>
    <w:rsid w:val="00C55171"/>
    <w:rsid w:val="00C575B7"/>
    <w:rsid w:val="00C6089F"/>
    <w:rsid w:val="00C60AC3"/>
    <w:rsid w:val="00C60EE5"/>
    <w:rsid w:val="00C60F26"/>
    <w:rsid w:val="00C61357"/>
    <w:rsid w:val="00C613F5"/>
    <w:rsid w:val="00C6142F"/>
    <w:rsid w:val="00C635F9"/>
    <w:rsid w:val="00C64A44"/>
    <w:rsid w:val="00C67A30"/>
    <w:rsid w:val="00C7025E"/>
    <w:rsid w:val="00C708B7"/>
    <w:rsid w:val="00C73307"/>
    <w:rsid w:val="00C76B54"/>
    <w:rsid w:val="00C779DB"/>
    <w:rsid w:val="00C847E3"/>
    <w:rsid w:val="00C8557D"/>
    <w:rsid w:val="00C858D5"/>
    <w:rsid w:val="00C902FC"/>
    <w:rsid w:val="00C95492"/>
    <w:rsid w:val="00C96EE9"/>
    <w:rsid w:val="00CA05F3"/>
    <w:rsid w:val="00CA6222"/>
    <w:rsid w:val="00CA77E4"/>
    <w:rsid w:val="00CB15B3"/>
    <w:rsid w:val="00CB4805"/>
    <w:rsid w:val="00CB55CE"/>
    <w:rsid w:val="00CB64EE"/>
    <w:rsid w:val="00CB7818"/>
    <w:rsid w:val="00CC342E"/>
    <w:rsid w:val="00CC3C7B"/>
    <w:rsid w:val="00CD09DD"/>
    <w:rsid w:val="00CD0FC8"/>
    <w:rsid w:val="00CD648B"/>
    <w:rsid w:val="00CE0665"/>
    <w:rsid w:val="00CE1F8A"/>
    <w:rsid w:val="00CE26A9"/>
    <w:rsid w:val="00CE5213"/>
    <w:rsid w:val="00CE55C4"/>
    <w:rsid w:val="00CE6A26"/>
    <w:rsid w:val="00CE7324"/>
    <w:rsid w:val="00CF06F5"/>
    <w:rsid w:val="00CF1F80"/>
    <w:rsid w:val="00CF2253"/>
    <w:rsid w:val="00CF6D16"/>
    <w:rsid w:val="00D005AF"/>
    <w:rsid w:val="00D02538"/>
    <w:rsid w:val="00D028DF"/>
    <w:rsid w:val="00D0527B"/>
    <w:rsid w:val="00D06869"/>
    <w:rsid w:val="00D07740"/>
    <w:rsid w:val="00D13EFD"/>
    <w:rsid w:val="00D16FF5"/>
    <w:rsid w:val="00D17353"/>
    <w:rsid w:val="00D17863"/>
    <w:rsid w:val="00D203EB"/>
    <w:rsid w:val="00D22804"/>
    <w:rsid w:val="00D23A92"/>
    <w:rsid w:val="00D26F12"/>
    <w:rsid w:val="00D31C0B"/>
    <w:rsid w:val="00D3255C"/>
    <w:rsid w:val="00D33BFB"/>
    <w:rsid w:val="00D34E35"/>
    <w:rsid w:val="00D35204"/>
    <w:rsid w:val="00D3613F"/>
    <w:rsid w:val="00D37318"/>
    <w:rsid w:val="00D450B9"/>
    <w:rsid w:val="00D50050"/>
    <w:rsid w:val="00D50830"/>
    <w:rsid w:val="00D50AD1"/>
    <w:rsid w:val="00D556A3"/>
    <w:rsid w:val="00D56EE7"/>
    <w:rsid w:val="00D60E26"/>
    <w:rsid w:val="00D63036"/>
    <w:rsid w:val="00D6498D"/>
    <w:rsid w:val="00D65241"/>
    <w:rsid w:val="00D65E1E"/>
    <w:rsid w:val="00D6678D"/>
    <w:rsid w:val="00D66B8D"/>
    <w:rsid w:val="00D70BC1"/>
    <w:rsid w:val="00D762DB"/>
    <w:rsid w:val="00D76A14"/>
    <w:rsid w:val="00D76B41"/>
    <w:rsid w:val="00D84073"/>
    <w:rsid w:val="00D8497A"/>
    <w:rsid w:val="00D879F2"/>
    <w:rsid w:val="00D902D9"/>
    <w:rsid w:val="00D9161F"/>
    <w:rsid w:val="00D92F65"/>
    <w:rsid w:val="00D95E25"/>
    <w:rsid w:val="00D97A1A"/>
    <w:rsid w:val="00DA10B4"/>
    <w:rsid w:val="00DA4F19"/>
    <w:rsid w:val="00DB1863"/>
    <w:rsid w:val="00DB37C8"/>
    <w:rsid w:val="00DB43F5"/>
    <w:rsid w:val="00DB51E4"/>
    <w:rsid w:val="00DB51F6"/>
    <w:rsid w:val="00DB5699"/>
    <w:rsid w:val="00DC08E6"/>
    <w:rsid w:val="00DC0E27"/>
    <w:rsid w:val="00DC0F0F"/>
    <w:rsid w:val="00DC38E6"/>
    <w:rsid w:val="00DE132D"/>
    <w:rsid w:val="00DE25F8"/>
    <w:rsid w:val="00DE29E0"/>
    <w:rsid w:val="00DE304A"/>
    <w:rsid w:val="00DE4E8A"/>
    <w:rsid w:val="00DE6F79"/>
    <w:rsid w:val="00DF1E02"/>
    <w:rsid w:val="00E002C9"/>
    <w:rsid w:val="00E014AE"/>
    <w:rsid w:val="00E028BB"/>
    <w:rsid w:val="00E0600E"/>
    <w:rsid w:val="00E07652"/>
    <w:rsid w:val="00E101F6"/>
    <w:rsid w:val="00E115EF"/>
    <w:rsid w:val="00E1306B"/>
    <w:rsid w:val="00E21CB0"/>
    <w:rsid w:val="00E24DC4"/>
    <w:rsid w:val="00E27436"/>
    <w:rsid w:val="00E3015C"/>
    <w:rsid w:val="00E32F56"/>
    <w:rsid w:val="00E34FF5"/>
    <w:rsid w:val="00E351A0"/>
    <w:rsid w:val="00E36289"/>
    <w:rsid w:val="00E37007"/>
    <w:rsid w:val="00E37C12"/>
    <w:rsid w:val="00E40C6D"/>
    <w:rsid w:val="00E41B72"/>
    <w:rsid w:val="00E436FC"/>
    <w:rsid w:val="00E443D2"/>
    <w:rsid w:val="00E44BB9"/>
    <w:rsid w:val="00E46C87"/>
    <w:rsid w:val="00E5034D"/>
    <w:rsid w:val="00E5329E"/>
    <w:rsid w:val="00E53B83"/>
    <w:rsid w:val="00E60404"/>
    <w:rsid w:val="00E6355B"/>
    <w:rsid w:val="00E6389F"/>
    <w:rsid w:val="00E650CD"/>
    <w:rsid w:val="00E65D1B"/>
    <w:rsid w:val="00E6620A"/>
    <w:rsid w:val="00E67FD8"/>
    <w:rsid w:val="00E74403"/>
    <w:rsid w:val="00E74A2B"/>
    <w:rsid w:val="00E763E2"/>
    <w:rsid w:val="00E76EBD"/>
    <w:rsid w:val="00E80995"/>
    <w:rsid w:val="00E8525E"/>
    <w:rsid w:val="00E85DA8"/>
    <w:rsid w:val="00E86104"/>
    <w:rsid w:val="00E864E8"/>
    <w:rsid w:val="00E921CC"/>
    <w:rsid w:val="00E92ECE"/>
    <w:rsid w:val="00E932E9"/>
    <w:rsid w:val="00E9691B"/>
    <w:rsid w:val="00EA1929"/>
    <w:rsid w:val="00EA3D45"/>
    <w:rsid w:val="00EA6800"/>
    <w:rsid w:val="00EB0065"/>
    <w:rsid w:val="00EB1601"/>
    <w:rsid w:val="00EB2547"/>
    <w:rsid w:val="00EB35E2"/>
    <w:rsid w:val="00EB430B"/>
    <w:rsid w:val="00EB7D53"/>
    <w:rsid w:val="00EC0E03"/>
    <w:rsid w:val="00EC1F72"/>
    <w:rsid w:val="00EC4D06"/>
    <w:rsid w:val="00EC4E63"/>
    <w:rsid w:val="00EC754A"/>
    <w:rsid w:val="00EC767D"/>
    <w:rsid w:val="00ED0135"/>
    <w:rsid w:val="00ED4906"/>
    <w:rsid w:val="00ED5965"/>
    <w:rsid w:val="00ED6088"/>
    <w:rsid w:val="00ED6FB0"/>
    <w:rsid w:val="00EE25D8"/>
    <w:rsid w:val="00EE6B22"/>
    <w:rsid w:val="00EE7CC5"/>
    <w:rsid w:val="00EF0693"/>
    <w:rsid w:val="00EF559D"/>
    <w:rsid w:val="00EF713D"/>
    <w:rsid w:val="00F00831"/>
    <w:rsid w:val="00F01022"/>
    <w:rsid w:val="00F04A9F"/>
    <w:rsid w:val="00F1029D"/>
    <w:rsid w:val="00F17684"/>
    <w:rsid w:val="00F20B7F"/>
    <w:rsid w:val="00F211AA"/>
    <w:rsid w:val="00F21473"/>
    <w:rsid w:val="00F21496"/>
    <w:rsid w:val="00F219F8"/>
    <w:rsid w:val="00F25A41"/>
    <w:rsid w:val="00F262D7"/>
    <w:rsid w:val="00F3168A"/>
    <w:rsid w:val="00F31AE6"/>
    <w:rsid w:val="00F32CC5"/>
    <w:rsid w:val="00F32FA0"/>
    <w:rsid w:val="00F3303E"/>
    <w:rsid w:val="00F34423"/>
    <w:rsid w:val="00F34D80"/>
    <w:rsid w:val="00F360FB"/>
    <w:rsid w:val="00F419AE"/>
    <w:rsid w:val="00F47A02"/>
    <w:rsid w:val="00F507D0"/>
    <w:rsid w:val="00F53636"/>
    <w:rsid w:val="00F53ADA"/>
    <w:rsid w:val="00F54A37"/>
    <w:rsid w:val="00F54A92"/>
    <w:rsid w:val="00F54D75"/>
    <w:rsid w:val="00F6371B"/>
    <w:rsid w:val="00F6378C"/>
    <w:rsid w:val="00F63D85"/>
    <w:rsid w:val="00F64850"/>
    <w:rsid w:val="00F67AF9"/>
    <w:rsid w:val="00F67BFD"/>
    <w:rsid w:val="00F70F94"/>
    <w:rsid w:val="00F72DBC"/>
    <w:rsid w:val="00F7353F"/>
    <w:rsid w:val="00F741F7"/>
    <w:rsid w:val="00F74930"/>
    <w:rsid w:val="00F80977"/>
    <w:rsid w:val="00F80BA9"/>
    <w:rsid w:val="00F8189B"/>
    <w:rsid w:val="00F83DC2"/>
    <w:rsid w:val="00F84792"/>
    <w:rsid w:val="00F84CF1"/>
    <w:rsid w:val="00F8766E"/>
    <w:rsid w:val="00F905C5"/>
    <w:rsid w:val="00F94805"/>
    <w:rsid w:val="00F94857"/>
    <w:rsid w:val="00F94EAE"/>
    <w:rsid w:val="00FA2DE4"/>
    <w:rsid w:val="00FA5A58"/>
    <w:rsid w:val="00FB2BBF"/>
    <w:rsid w:val="00FB2D84"/>
    <w:rsid w:val="00FB3627"/>
    <w:rsid w:val="00FB6C78"/>
    <w:rsid w:val="00FB76ED"/>
    <w:rsid w:val="00FC0F22"/>
    <w:rsid w:val="00FC102E"/>
    <w:rsid w:val="00FC1A3B"/>
    <w:rsid w:val="00FC46EF"/>
    <w:rsid w:val="00FC4FBD"/>
    <w:rsid w:val="00FC6596"/>
    <w:rsid w:val="00FC773C"/>
    <w:rsid w:val="00FD283A"/>
    <w:rsid w:val="00FD32C9"/>
    <w:rsid w:val="00FD4983"/>
    <w:rsid w:val="00FD512F"/>
    <w:rsid w:val="00FD6D02"/>
    <w:rsid w:val="00FE035B"/>
    <w:rsid w:val="00FE47A2"/>
    <w:rsid w:val="00FF07F7"/>
    <w:rsid w:val="00FF2047"/>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41E47"/>
  <w15:docId w15:val="{F32D2872-4E43-44E0-8C34-704EAA14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1A"/>
    <w:rPr>
      <w:sz w:val="26"/>
      <w:szCs w:val="26"/>
    </w:rPr>
  </w:style>
  <w:style w:type="paragraph" w:styleId="Heading2">
    <w:name w:val="heading 2"/>
    <w:basedOn w:val="Normal"/>
    <w:next w:val="Normal"/>
    <w:link w:val="Heading2Char"/>
    <w:qFormat/>
    <w:locked/>
    <w:rsid w:val="0000412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7B46"/>
    <w:rPr>
      <w:rFonts w:ascii="Tahoma" w:hAnsi="Tahoma" w:cs="Tahoma"/>
      <w:sz w:val="16"/>
      <w:szCs w:val="16"/>
    </w:rPr>
  </w:style>
  <w:style w:type="character" w:customStyle="1" w:styleId="BalloonTextChar">
    <w:name w:val="Balloon Text Char"/>
    <w:link w:val="BalloonText"/>
    <w:uiPriority w:val="99"/>
    <w:semiHidden/>
    <w:locked/>
    <w:rsid w:val="004970B8"/>
    <w:rPr>
      <w:rFonts w:cs="Times New Roman"/>
      <w:sz w:val="2"/>
    </w:rPr>
  </w:style>
  <w:style w:type="paragraph" w:styleId="Header">
    <w:name w:val="header"/>
    <w:basedOn w:val="Normal"/>
    <w:link w:val="HeaderChar"/>
    <w:rsid w:val="006B71E9"/>
    <w:pPr>
      <w:tabs>
        <w:tab w:val="center" w:pos="4320"/>
        <w:tab w:val="right" w:pos="8640"/>
      </w:tabs>
    </w:pPr>
  </w:style>
  <w:style w:type="character" w:customStyle="1" w:styleId="HeaderChar">
    <w:name w:val="Header Char"/>
    <w:link w:val="Header"/>
    <w:uiPriority w:val="99"/>
    <w:locked/>
    <w:rsid w:val="00F67AF9"/>
    <w:rPr>
      <w:rFonts w:cs="Times New Roman"/>
      <w:sz w:val="26"/>
      <w:szCs w:val="26"/>
    </w:rPr>
  </w:style>
  <w:style w:type="paragraph" w:styleId="Footer">
    <w:name w:val="footer"/>
    <w:basedOn w:val="Normal"/>
    <w:link w:val="FooterChar"/>
    <w:uiPriority w:val="99"/>
    <w:rsid w:val="006B71E9"/>
    <w:pPr>
      <w:tabs>
        <w:tab w:val="center" w:pos="4320"/>
        <w:tab w:val="right" w:pos="8640"/>
      </w:tabs>
    </w:pPr>
  </w:style>
  <w:style w:type="character" w:customStyle="1" w:styleId="FooterChar">
    <w:name w:val="Footer Char"/>
    <w:link w:val="Footer"/>
    <w:uiPriority w:val="99"/>
    <w:locked/>
    <w:rsid w:val="004970B8"/>
    <w:rPr>
      <w:rFonts w:cs="Times New Roman"/>
      <w:sz w:val="26"/>
      <w:szCs w:val="26"/>
    </w:rPr>
  </w:style>
  <w:style w:type="character" w:styleId="Hyperlink">
    <w:name w:val="Hyperlink"/>
    <w:uiPriority w:val="99"/>
    <w:rsid w:val="006B71E9"/>
    <w:rPr>
      <w:rFonts w:cs="Times New Roman"/>
      <w:color w:val="0000FF"/>
      <w:u w:val="single"/>
    </w:rPr>
  </w:style>
  <w:style w:type="paragraph" w:styleId="NormalWeb">
    <w:name w:val="Normal (Web)"/>
    <w:basedOn w:val="Normal"/>
    <w:uiPriority w:val="99"/>
    <w:rsid w:val="002B2703"/>
    <w:pPr>
      <w:spacing w:beforeLines="1" w:afterLines="1"/>
    </w:pPr>
    <w:rPr>
      <w:rFonts w:ascii="Times" w:eastAsiaTheme="minorHAnsi" w:hAnsi="Times"/>
      <w:sz w:val="20"/>
      <w:szCs w:val="20"/>
    </w:rPr>
  </w:style>
  <w:style w:type="paragraph" w:styleId="ListParagraph">
    <w:name w:val="List Paragraph"/>
    <w:basedOn w:val="Normal"/>
    <w:uiPriority w:val="34"/>
    <w:qFormat/>
    <w:rsid w:val="002B2703"/>
    <w:pPr>
      <w:widowControl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locked/>
    <w:rsid w:val="00EB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À&quot;À"/>
    <w:basedOn w:val="DefaultParagraphFont"/>
    <w:rsid w:val="006F4C4B"/>
  </w:style>
  <w:style w:type="character" w:customStyle="1" w:styleId="pp-headline-item">
    <w:name w:val="pp-headline-item"/>
    <w:basedOn w:val="DefaultParagraphFont"/>
    <w:rsid w:val="006F4C4B"/>
  </w:style>
  <w:style w:type="character" w:customStyle="1" w:styleId="Heading2Char">
    <w:name w:val="Heading 2 Char"/>
    <w:basedOn w:val="DefaultParagraphFont"/>
    <w:link w:val="Heading2"/>
    <w:rsid w:val="0000412A"/>
    <w:rPr>
      <w:rFonts w:ascii="Arial" w:hAnsi="Arial" w:cs="Arial"/>
      <w:b/>
      <w:bCs/>
      <w:i/>
      <w:iCs/>
      <w:sz w:val="28"/>
      <w:szCs w:val="28"/>
    </w:rPr>
  </w:style>
  <w:style w:type="character" w:customStyle="1" w:styleId="Empty">
    <w:name w:val="Empty"/>
    <w:basedOn w:val="DefaultParagraphFont"/>
    <w:rsid w:val="00CA77E4"/>
    <w:rPr>
      <w:rFonts w:ascii="Times New Roman" w:hAnsi="Times New Roman" w:cs="Times New Roman" w:hint="default"/>
      <w:b/>
      <w:bCs/>
    </w:rPr>
  </w:style>
  <w:style w:type="character" w:customStyle="1" w:styleId="NACBodyChar">
    <w:name w:val="NACBody Char"/>
    <w:basedOn w:val="DefaultParagraphFont"/>
    <w:link w:val="NACBody"/>
    <w:locked/>
    <w:rsid w:val="00CA77E4"/>
  </w:style>
  <w:style w:type="paragraph" w:customStyle="1" w:styleId="NACBody">
    <w:name w:val="NACBody"/>
    <w:basedOn w:val="Normal"/>
    <w:link w:val="NACBodyChar"/>
    <w:rsid w:val="00CA77E4"/>
    <w:pPr>
      <w:spacing w:line="240" w:lineRule="atLeast"/>
      <w:jc w:val="both"/>
    </w:pPr>
    <w:rPr>
      <w:sz w:val="20"/>
      <w:szCs w:val="20"/>
    </w:rPr>
  </w:style>
  <w:style w:type="character" w:customStyle="1" w:styleId="NACLead">
    <w:name w:val="NACLead"/>
    <w:basedOn w:val="DefaultParagraphFont"/>
    <w:rsid w:val="00CA77E4"/>
    <w:rPr>
      <w:b/>
      <w:bCs/>
    </w:rPr>
  </w:style>
  <w:style w:type="character" w:customStyle="1" w:styleId="NACSection">
    <w:name w:val="NACSection"/>
    <w:basedOn w:val="DefaultParagraphFont"/>
    <w:rsid w:val="00CA77E4"/>
    <w:rPr>
      <w:b/>
      <w:bCs/>
    </w:rPr>
  </w:style>
  <w:style w:type="character" w:customStyle="1" w:styleId="NRSAuthority">
    <w:name w:val="NRSAuthority"/>
    <w:basedOn w:val="DefaultParagraphFont"/>
    <w:rsid w:val="00CA77E4"/>
    <w:rPr>
      <w:b/>
      <w:bCs/>
    </w:rPr>
  </w:style>
  <w:style w:type="character" w:styleId="UnresolvedMention">
    <w:name w:val="Unresolved Mention"/>
    <w:basedOn w:val="DefaultParagraphFont"/>
    <w:uiPriority w:val="99"/>
    <w:semiHidden/>
    <w:unhideWhenUsed/>
    <w:rsid w:val="00544172"/>
    <w:rPr>
      <w:color w:val="605E5C"/>
      <w:shd w:val="clear" w:color="auto" w:fill="E1DFDD"/>
    </w:rPr>
  </w:style>
  <w:style w:type="character" w:styleId="FollowedHyperlink">
    <w:name w:val="FollowedHyperlink"/>
    <w:basedOn w:val="DefaultParagraphFont"/>
    <w:uiPriority w:val="99"/>
    <w:semiHidden/>
    <w:unhideWhenUsed/>
    <w:rsid w:val="008B2806"/>
    <w:rPr>
      <w:color w:val="800080" w:themeColor="followedHyperlink"/>
      <w:u w:val="single"/>
    </w:rPr>
  </w:style>
  <w:style w:type="paragraph" w:customStyle="1" w:styleId="xmsonormal">
    <w:name w:val="x_msonormal"/>
    <w:basedOn w:val="Normal"/>
    <w:rsid w:val="009D14AB"/>
    <w:pPr>
      <w:spacing w:before="100" w:beforeAutospacing="1" w:after="100" w:afterAutospacing="1"/>
    </w:pPr>
    <w:rPr>
      <w:sz w:val="24"/>
      <w:szCs w:val="24"/>
    </w:rPr>
  </w:style>
  <w:style w:type="paragraph" w:customStyle="1" w:styleId="Default">
    <w:name w:val="Default"/>
    <w:rsid w:val="00D025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09">
      <w:bodyDiv w:val="1"/>
      <w:marLeft w:val="0"/>
      <w:marRight w:val="0"/>
      <w:marTop w:val="0"/>
      <w:marBottom w:val="0"/>
      <w:divBdr>
        <w:top w:val="none" w:sz="0" w:space="0" w:color="auto"/>
        <w:left w:val="none" w:sz="0" w:space="0" w:color="auto"/>
        <w:bottom w:val="none" w:sz="0" w:space="0" w:color="auto"/>
        <w:right w:val="none" w:sz="0" w:space="0" w:color="auto"/>
      </w:divBdr>
    </w:div>
    <w:div w:id="51587618">
      <w:bodyDiv w:val="1"/>
      <w:marLeft w:val="0"/>
      <w:marRight w:val="0"/>
      <w:marTop w:val="0"/>
      <w:marBottom w:val="0"/>
      <w:divBdr>
        <w:top w:val="none" w:sz="0" w:space="0" w:color="auto"/>
        <w:left w:val="none" w:sz="0" w:space="0" w:color="auto"/>
        <w:bottom w:val="none" w:sz="0" w:space="0" w:color="auto"/>
        <w:right w:val="none" w:sz="0" w:space="0" w:color="auto"/>
      </w:divBdr>
    </w:div>
    <w:div w:id="101849187">
      <w:bodyDiv w:val="1"/>
      <w:marLeft w:val="0"/>
      <w:marRight w:val="0"/>
      <w:marTop w:val="0"/>
      <w:marBottom w:val="0"/>
      <w:divBdr>
        <w:top w:val="none" w:sz="0" w:space="0" w:color="auto"/>
        <w:left w:val="none" w:sz="0" w:space="0" w:color="auto"/>
        <w:bottom w:val="none" w:sz="0" w:space="0" w:color="auto"/>
        <w:right w:val="none" w:sz="0" w:space="0" w:color="auto"/>
      </w:divBdr>
    </w:div>
    <w:div w:id="110366593">
      <w:bodyDiv w:val="1"/>
      <w:marLeft w:val="0"/>
      <w:marRight w:val="0"/>
      <w:marTop w:val="0"/>
      <w:marBottom w:val="0"/>
      <w:divBdr>
        <w:top w:val="none" w:sz="0" w:space="0" w:color="auto"/>
        <w:left w:val="none" w:sz="0" w:space="0" w:color="auto"/>
        <w:bottom w:val="none" w:sz="0" w:space="0" w:color="auto"/>
        <w:right w:val="none" w:sz="0" w:space="0" w:color="auto"/>
      </w:divBdr>
    </w:div>
    <w:div w:id="156263325">
      <w:bodyDiv w:val="1"/>
      <w:marLeft w:val="0"/>
      <w:marRight w:val="0"/>
      <w:marTop w:val="0"/>
      <w:marBottom w:val="0"/>
      <w:divBdr>
        <w:top w:val="none" w:sz="0" w:space="0" w:color="auto"/>
        <w:left w:val="none" w:sz="0" w:space="0" w:color="auto"/>
        <w:bottom w:val="none" w:sz="0" w:space="0" w:color="auto"/>
        <w:right w:val="none" w:sz="0" w:space="0" w:color="auto"/>
      </w:divBdr>
    </w:div>
    <w:div w:id="157431597">
      <w:bodyDiv w:val="1"/>
      <w:marLeft w:val="0"/>
      <w:marRight w:val="0"/>
      <w:marTop w:val="0"/>
      <w:marBottom w:val="0"/>
      <w:divBdr>
        <w:top w:val="none" w:sz="0" w:space="0" w:color="auto"/>
        <w:left w:val="none" w:sz="0" w:space="0" w:color="auto"/>
        <w:bottom w:val="none" w:sz="0" w:space="0" w:color="auto"/>
        <w:right w:val="none" w:sz="0" w:space="0" w:color="auto"/>
      </w:divBdr>
    </w:div>
    <w:div w:id="193885652">
      <w:bodyDiv w:val="1"/>
      <w:marLeft w:val="0"/>
      <w:marRight w:val="0"/>
      <w:marTop w:val="0"/>
      <w:marBottom w:val="0"/>
      <w:divBdr>
        <w:top w:val="none" w:sz="0" w:space="0" w:color="auto"/>
        <w:left w:val="none" w:sz="0" w:space="0" w:color="auto"/>
        <w:bottom w:val="none" w:sz="0" w:space="0" w:color="auto"/>
        <w:right w:val="none" w:sz="0" w:space="0" w:color="auto"/>
      </w:divBdr>
    </w:div>
    <w:div w:id="195895447">
      <w:bodyDiv w:val="1"/>
      <w:marLeft w:val="0"/>
      <w:marRight w:val="0"/>
      <w:marTop w:val="0"/>
      <w:marBottom w:val="0"/>
      <w:divBdr>
        <w:top w:val="none" w:sz="0" w:space="0" w:color="auto"/>
        <w:left w:val="none" w:sz="0" w:space="0" w:color="auto"/>
        <w:bottom w:val="none" w:sz="0" w:space="0" w:color="auto"/>
        <w:right w:val="none" w:sz="0" w:space="0" w:color="auto"/>
      </w:divBdr>
    </w:div>
    <w:div w:id="217204050">
      <w:bodyDiv w:val="1"/>
      <w:marLeft w:val="0"/>
      <w:marRight w:val="0"/>
      <w:marTop w:val="0"/>
      <w:marBottom w:val="0"/>
      <w:divBdr>
        <w:top w:val="none" w:sz="0" w:space="0" w:color="auto"/>
        <w:left w:val="none" w:sz="0" w:space="0" w:color="auto"/>
        <w:bottom w:val="none" w:sz="0" w:space="0" w:color="auto"/>
        <w:right w:val="none" w:sz="0" w:space="0" w:color="auto"/>
      </w:divBdr>
    </w:div>
    <w:div w:id="219560107">
      <w:bodyDiv w:val="1"/>
      <w:marLeft w:val="0"/>
      <w:marRight w:val="0"/>
      <w:marTop w:val="0"/>
      <w:marBottom w:val="0"/>
      <w:divBdr>
        <w:top w:val="none" w:sz="0" w:space="0" w:color="auto"/>
        <w:left w:val="none" w:sz="0" w:space="0" w:color="auto"/>
        <w:bottom w:val="none" w:sz="0" w:space="0" w:color="auto"/>
        <w:right w:val="none" w:sz="0" w:space="0" w:color="auto"/>
      </w:divBdr>
    </w:div>
    <w:div w:id="226306783">
      <w:bodyDiv w:val="1"/>
      <w:marLeft w:val="0"/>
      <w:marRight w:val="0"/>
      <w:marTop w:val="0"/>
      <w:marBottom w:val="0"/>
      <w:divBdr>
        <w:top w:val="none" w:sz="0" w:space="0" w:color="auto"/>
        <w:left w:val="none" w:sz="0" w:space="0" w:color="auto"/>
        <w:bottom w:val="none" w:sz="0" w:space="0" w:color="auto"/>
        <w:right w:val="none" w:sz="0" w:space="0" w:color="auto"/>
      </w:divBdr>
    </w:div>
    <w:div w:id="253974554">
      <w:bodyDiv w:val="1"/>
      <w:marLeft w:val="0"/>
      <w:marRight w:val="0"/>
      <w:marTop w:val="0"/>
      <w:marBottom w:val="0"/>
      <w:divBdr>
        <w:top w:val="none" w:sz="0" w:space="0" w:color="auto"/>
        <w:left w:val="none" w:sz="0" w:space="0" w:color="auto"/>
        <w:bottom w:val="none" w:sz="0" w:space="0" w:color="auto"/>
        <w:right w:val="none" w:sz="0" w:space="0" w:color="auto"/>
      </w:divBdr>
    </w:div>
    <w:div w:id="254243909">
      <w:bodyDiv w:val="1"/>
      <w:marLeft w:val="0"/>
      <w:marRight w:val="0"/>
      <w:marTop w:val="0"/>
      <w:marBottom w:val="0"/>
      <w:divBdr>
        <w:top w:val="none" w:sz="0" w:space="0" w:color="auto"/>
        <w:left w:val="none" w:sz="0" w:space="0" w:color="auto"/>
        <w:bottom w:val="none" w:sz="0" w:space="0" w:color="auto"/>
        <w:right w:val="none" w:sz="0" w:space="0" w:color="auto"/>
      </w:divBdr>
    </w:div>
    <w:div w:id="311369963">
      <w:bodyDiv w:val="1"/>
      <w:marLeft w:val="0"/>
      <w:marRight w:val="0"/>
      <w:marTop w:val="0"/>
      <w:marBottom w:val="0"/>
      <w:divBdr>
        <w:top w:val="none" w:sz="0" w:space="0" w:color="auto"/>
        <w:left w:val="none" w:sz="0" w:space="0" w:color="auto"/>
        <w:bottom w:val="none" w:sz="0" w:space="0" w:color="auto"/>
        <w:right w:val="none" w:sz="0" w:space="0" w:color="auto"/>
      </w:divBdr>
    </w:div>
    <w:div w:id="330833696">
      <w:bodyDiv w:val="1"/>
      <w:marLeft w:val="0"/>
      <w:marRight w:val="0"/>
      <w:marTop w:val="0"/>
      <w:marBottom w:val="0"/>
      <w:divBdr>
        <w:top w:val="none" w:sz="0" w:space="0" w:color="auto"/>
        <w:left w:val="none" w:sz="0" w:space="0" w:color="auto"/>
        <w:bottom w:val="none" w:sz="0" w:space="0" w:color="auto"/>
        <w:right w:val="none" w:sz="0" w:space="0" w:color="auto"/>
      </w:divBdr>
    </w:div>
    <w:div w:id="483090523">
      <w:bodyDiv w:val="1"/>
      <w:marLeft w:val="0"/>
      <w:marRight w:val="0"/>
      <w:marTop w:val="0"/>
      <w:marBottom w:val="0"/>
      <w:divBdr>
        <w:top w:val="none" w:sz="0" w:space="0" w:color="auto"/>
        <w:left w:val="none" w:sz="0" w:space="0" w:color="auto"/>
        <w:bottom w:val="none" w:sz="0" w:space="0" w:color="auto"/>
        <w:right w:val="none" w:sz="0" w:space="0" w:color="auto"/>
      </w:divBdr>
    </w:div>
    <w:div w:id="490296905">
      <w:bodyDiv w:val="1"/>
      <w:marLeft w:val="0"/>
      <w:marRight w:val="0"/>
      <w:marTop w:val="0"/>
      <w:marBottom w:val="0"/>
      <w:divBdr>
        <w:top w:val="none" w:sz="0" w:space="0" w:color="auto"/>
        <w:left w:val="none" w:sz="0" w:space="0" w:color="auto"/>
        <w:bottom w:val="none" w:sz="0" w:space="0" w:color="auto"/>
        <w:right w:val="none" w:sz="0" w:space="0" w:color="auto"/>
      </w:divBdr>
    </w:div>
    <w:div w:id="523515811">
      <w:bodyDiv w:val="1"/>
      <w:marLeft w:val="0"/>
      <w:marRight w:val="0"/>
      <w:marTop w:val="0"/>
      <w:marBottom w:val="0"/>
      <w:divBdr>
        <w:top w:val="none" w:sz="0" w:space="0" w:color="auto"/>
        <w:left w:val="none" w:sz="0" w:space="0" w:color="auto"/>
        <w:bottom w:val="none" w:sz="0" w:space="0" w:color="auto"/>
        <w:right w:val="none" w:sz="0" w:space="0" w:color="auto"/>
      </w:divBdr>
    </w:div>
    <w:div w:id="557474900">
      <w:bodyDiv w:val="1"/>
      <w:marLeft w:val="0"/>
      <w:marRight w:val="0"/>
      <w:marTop w:val="0"/>
      <w:marBottom w:val="0"/>
      <w:divBdr>
        <w:top w:val="none" w:sz="0" w:space="0" w:color="auto"/>
        <w:left w:val="none" w:sz="0" w:space="0" w:color="auto"/>
        <w:bottom w:val="none" w:sz="0" w:space="0" w:color="auto"/>
        <w:right w:val="none" w:sz="0" w:space="0" w:color="auto"/>
      </w:divBdr>
    </w:div>
    <w:div w:id="574321962">
      <w:bodyDiv w:val="1"/>
      <w:marLeft w:val="0"/>
      <w:marRight w:val="0"/>
      <w:marTop w:val="0"/>
      <w:marBottom w:val="0"/>
      <w:divBdr>
        <w:top w:val="none" w:sz="0" w:space="0" w:color="auto"/>
        <w:left w:val="none" w:sz="0" w:space="0" w:color="auto"/>
        <w:bottom w:val="none" w:sz="0" w:space="0" w:color="auto"/>
        <w:right w:val="none" w:sz="0" w:space="0" w:color="auto"/>
      </w:divBdr>
    </w:div>
    <w:div w:id="579605207">
      <w:bodyDiv w:val="1"/>
      <w:marLeft w:val="0"/>
      <w:marRight w:val="0"/>
      <w:marTop w:val="0"/>
      <w:marBottom w:val="0"/>
      <w:divBdr>
        <w:top w:val="none" w:sz="0" w:space="0" w:color="auto"/>
        <w:left w:val="none" w:sz="0" w:space="0" w:color="auto"/>
        <w:bottom w:val="none" w:sz="0" w:space="0" w:color="auto"/>
        <w:right w:val="none" w:sz="0" w:space="0" w:color="auto"/>
      </w:divBdr>
    </w:div>
    <w:div w:id="698704899">
      <w:bodyDiv w:val="1"/>
      <w:marLeft w:val="0"/>
      <w:marRight w:val="0"/>
      <w:marTop w:val="0"/>
      <w:marBottom w:val="0"/>
      <w:divBdr>
        <w:top w:val="none" w:sz="0" w:space="0" w:color="auto"/>
        <w:left w:val="none" w:sz="0" w:space="0" w:color="auto"/>
        <w:bottom w:val="none" w:sz="0" w:space="0" w:color="auto"/>
        <w:right w:val="none" w:sz="0" w:space="0" w:color="auto"/>
      </w:divBdr>
    </w:div>
    <w:div w:id="722825823">
      <w:bodyDiv w:val="1"/>
      <w:marLeft w:val="0"/>
      <w:marRight w:val="0"/>
      <w:marTop w:val="0"/>
      <w:marBottom w:val="0"/>
      <w:divBdr>
        <w:top w:val="none" w:sz="0" w:space="0" w:color="auto"/>
        <w:left w:val="none" w:sz="0" w:space="0" w:color="auto"/>
        <w:bottom w:val="none" w:sz="0" w:space="0" w:color="auto"/>
        <w:right w:val="none" w:sz="0" w:space="0" w:color="auto"/>
      </w:divBdr>
    </w:div>
    <w:div w:id="754285606">
      <w:bodyDiv w:val="1"/>
      <w:marLeft w:val="0"/>
      <w:marRight w:val="0"/>
      <w:marTop w:val="0"/>
      <w:marBottom w:val="0"/>
      <w:divBdr>
        <w:top w:val="none" w:sz="0" w:space="0" w:color="auto"/>
        <w:left w:val="none" w:sz="0" w:space="0" w:color="auto"/>
        <w:bottom w:val="none" w:sz="0" w:space="0" w:color="auto"/>
        <w:right w:val="none" w:sz="0" w:space="0" w:color="auto"/>
      </w:divBdr>
    </w:div>
    <w:div w:id="794718382">
      <w:bodyDiv w:val="1"/>
      <w:marLeft w:val="0"/>
      <w:marRight w:val="0"/>
      <w:marTop w:val="0"/>
      <w:marBottom w:val="0"/>
      <w:divBdr>
        <w:top w:val="none" w:sz="0" w:space="0" w:color="auto"/>
        <w:left w:val="none" w:sz="0" w:space="0" w:color="auto"/>
        <w:bottom w:val="none" w:sz="0" w:space="0" w:color="auto"/>
        <w:right w:val="none" w:sz="0" w:space="0" w:color="auto"/>
      </w:divBdr>
    </w:div>
    <w:div w:id="824317512">
      <w:bodyDiv w:val="1"/>
      <w:marLeft w:val="0"/>
      <w:marRight w:val="0"/>
      <w:marTop w:val="0"/>
      <w:marBottom w:val="0"/>
      <w:divBdr>
        <w:top w:val="none" w:sz="0" w:space="0" w:color="auto"/>
        <w:left w:val="none" w:sz="0" w:space="0" w:color="auto"/>
        <w:bottom w:val="none" w:sz="0" w:space="0" w:color="auto"/>
        <w:right w:val="none" w:sz="0" w:space="0" w:color="auto"/>
      </w:divBdr>
    </w:div>
    <w:div w:id="857735655">
      <w:bodyDiv w:val="1"/>
      <w:marLeft w:val="0"/>
      <w:marRight w:val="0"/>
      <w:marTop w:val="0"/>
      <w:marBottom w:val="0"/>
      <w:divBdr>
        <w:top w:val="none" w:sz="0" w:space="0" w:color="auto"/>
        <w:left w:val="none" w:sz="0" w:space="0" w:color="auto"/>
        <w:bottom w:val="none" w:sz="0" w:space="0" w:color="auto"/>
        <w:right w:val="none" w:sz="0" w:space="0" w:color="auto"/>
      </w:divBdr>
    </w:div>
    <w:div w:id="864095247">
      <w:bodyDiv w:val="1"/>
      <w:marLeft w:val="0"/>
      <w:marRight w:val="0"/>
      <w:marTop w:val="0"/>
      <w:marBottom w:val="0"/>
      <w:divBdr>
        <w:top w:val="none" w:sz="0" w:space="0" w:color="auto"/>
        <w:left w:val="none" w:sz="0" w:space="0" w:color="auto"/>
        <w:bottom w:val="none" w:sz="0" w:space="0" w:color="auto"/>
        <w:right w:val="none" w:sz="0" w:space="0" w:color="auto"/>
      </w:divBdr>
    </w:div>
    <w:div w:id="881400818">
      <w:bodyDiv w:val="1"/>
      <w:marLeft w:val="0"/>
      <w:marRight w:val="0"/>
      <w:marTop w:val="0"/>
      <w:marBottom w:val="0"/>
      <w:divBdr>
        <w:top w:val="none" w:sz="0" w:space="0" w:color="auto"/>
        <w:left w:val="none" w:sz="0" w:space="0" w:color="auto"/>
        <w:bottom w:val="none" w:sz="0" w:space="0" w:color="auto"/>
        <w:right w:val="none" w:sz="0" w:space="0" w:color="auto"/>
      </w:divBdr>
    </w:div>
    <w:div w:id="911694156">
      <w:bodyDiv w:val="1"/>
      <w:marLeft w:val="0"/>
      <w:marRight w:val="0"/>
      <w:marTop w:val="0"/>
      <w:marBottom w:val="0"/>
      <w:divBdr>
        <w:top w:val="none" w:sz="0" w:space="0" w:color="auto"/>
        <w:left w:val="none" w:sz="0" w:space="0" w:color="auto"/>
        <w:bottom w:val="none" w:sz="0" w:space="0" w:color="auto"/>
        <w:right w:val="none" w:sz="0" w:space="0" w:color="auto"/>
      </w:divBdr>
    </w:div>
    <w:div w:id="980965097">
      <w:bodyDiv w:val="1"/>
      <w:marLeft w:val="0"/>
      <w:marRight w:val="0"/>
      <w:marTop w:val="0"/>
      <w:marBottom w:val="0"/>
      <w:divBdr>
        <w:top w:val="none" w:sz="0" w:space="0" w:color="auto"/>
        <w:left w:val="none" w:sz="0" w:space="0" w:color="auto"/>
        <w:bottom w:val="none" w:sz="0" w:space="0" w:color="auto"/>
        <w:right w:val="none" w:sz="0" w:space="0" w:color="auto"/>
      </w:divBdr>
    </w:div>
    <w:div w:id="1035542678">
      <w:bodyDiv w:val="1"/>
      <w:marLeft w:val="0"/>
      <w:marRight w:val="0"/>
      <w:marTop w:val="0"/>
      <w:marBottom w:val="0"/>
      <w:divBdr>
        <w:top w:val="none" w:sz="0" w:space="0" w:color="auto"/>
        <w:left w:val="none" w:sz="0" w:space="0" w:color="auto"/>
        <w:bottom w:val="none" w:sz="0" w:space="0" w:color="auto"/>
        <w:right w:val="none" w:sz="0" w:space="0" w:color="auto"/>
      </w:divBdr>
    </w:div>
    <w:div w:id="1046641651">
      <w:bodyDiv w:val="1"/>
      <w:marLeft w:val="0"/>
      <w:marRight w:val="0"/>
      <w:marTop w:val="0"/>
      <w:marBottom w:val="0"/>
      <w:divBdr>
        <w:top w:val="none" w:sz="0" w:space="0" w:color="auto"/>
        <w:left w:val="none" w:sz="0" w:space="0" w:color="auto"/>
        <w:bottom w:val="none" w:sz="0" w:space="0" w:color="auto"/>
        <w:right w:val="none" w:sz="0" w:space="0" w:color="auto"/>
      </w:divBdr>
    </w:div>
    <w:div w:id="1055355079">
      <w:bodyDiv w:val="1"/>
      <w:marLeft w:val="0"/>
      <w:marRight w:val="0"/>
      <w:marTop w:val="0"/>
      <w:marBottom w:val="0"/>
      <w:divBdr>
        <w:top w:val="none" w:sz="0" w:space="0" w:color="auto"/>
        <w:left w:val="none" w:sz="0" w:space="0" w:color="auto"/>
        <w:bottom w:val="none" w:sz="0" w:space="0" w:color="auto"/>
        <w:right w:val="none" w:sz="0" w:space="0" w:color="auto"/>
      </w:divBdr>
    </w:div>
    <w:div w:id="1083140590">
      <w:bodyDiv w:val="1"/>
      <w:marLeft w:val="0"/>
      <w:marRight w:val="0"/>
      <w:marTop w:val="0"/>
      <w:marBottom w:val="0"/>
      <w:divBdr>
        <w:top w:val="none" w:sz="0" w:space="0" w:color="auto"/>
        <w:left w:val="none" w:sz="0" w:space="0" w:color="auto"/>
        <w:bottom w:val="none" w:sz="0" w:space="0" w:color="auto"/>
        <w:right w:val="none" w:sz="0" w:space="0" w:color="auto"/>
      </w:divBdr>
    </w:div>
    <w:div w:id="1130199163">
      <w:bodyDiv w:val="1"/>
      <w:marLeft w:val="0"/>
      <w:marRight w:val="0"/>
      <w:marTop w:val="0"/>
      <w:marBottom w:val="0"/>
      <w:divBdr>
        <w:top w:val="none" w:sz="0" w:space="0" w:color="auto"/>
        <w:left w:val="none" w:sz="0" w:space="0" w:color="auto"/>
        <w:bottom w:val="none" w:sz="0" w:space="0" w:color="auto"/>
        <w:right w:val="none" w:sz="0" w:space="0" w:color="auto"/>
      </w:divBdr>
    </w:div>
    <w:div w:id="1152140919">
      <w:bodyDiv w:val="1"/>
      <w:marLeft w:val="0"/>
      <w:marRight w:val="0"/>
      <w:marTop w:val="0"/>
      <w:marBottom w:val="0"/>
      <w:divBdr>
        <w:top w:val="none" w:sz="0" w:space="0" w:color="auto"/>
        <w:left w:val="none" w:sz="0" w:space="0" w:color="auto"/>
        <w:bottom w:val="none" w:sz="0" w:space="0" w:color="auto"/>
        <w:right w:val="none" w:sz="0" w:space="0" w:color="auto"/>
      </w:divBdr>
    </w:div>
    <w:div w:id="1191719983">
      <w:bodyDiv w:val="1"/>
      <w:marLeft w:val="0"/>
      <w:marRight w:val="0"/>
      <w:marTop w:val="0"/>
      <w:marBottom w:val="0"/>
      <w:divBdr>
        <w:top w:val="none" w:sz="0" w:space="0" w:color="auto"/>
        <w:left w:val="none" w:sz="0" w:space="0" w:color="auto"/>
        <w:bottom w:val="none" w:sz="0" w:space="0" w:color="auto"/>
        <w:right w:val="none" w:sz="0" w:space="0" w:color="auto"/>
      </w:divBdr>
    </w:div>
    <w:div w:id="1198733195">
      <w:bodyDiv w:val="1"/>
      <w:marLeft w:val="0"/>
      <w:marRight w:val="0"/>
      <w:marTop w:val="0"/>
      <w:marBottom w:val="0"/>
      <w:divBdr>
        <w:top w:val="none" w:sz="0" w:space="0" w:color="auto"/>
        <w:left w:val="none" w:sz="0" w:space="0" w:color="auto"/>
        <w:bottom w:val="none" w:sz="0" w:space="0" w:color="auto"/>
        <w:right w:val="none" w:sz="0" w:space="0" w:color="auto"/>
      </w:divBdr>
    </w:div>
    <w:div w:id="1207720906">
      <w:bodyDiv w:val="1"/>
      <w:marLeft w:val="0"/>
      <w:marRight w:val="0"/>
      <w:marTop w:val="0"/>
      <w:marBottom w:val="0"/>
      <w:divBdr>
        <w:top w:val="none" w:sz="0" w:space="0" w:color="auto"/>
        <w:left w:val="none" w:sz="0" w:space="0" w:color="auto"/>
        <w:bottom w:val="none" w:sz="0" w:space="0" w:color="auto"/>
        <w:right w:val="none" w:sz="0" w:space="0" w:color="auto"/>
      </w:divBdr>
    </w:div>
    <w:div w:id="1223909115">
      <w:bodyDiv w:val="1"/>
      <w:marLeft w:val="0"/>
      <w:marRight w:val="0"/>
      <w:marTop w:val="0"/>
      <w:marBottom w:val="0"/>
      <w:divBdr>
        <w:top w:val="none" w:sz="0" w:space="0" w:color="auto"/>
        <w:left w:val="none" w:sz="0" w:space="0" w:color="auto"/>
        <w:bottom w:val="none" w:sz="0" w:space="0" w:color="auto"/>
        <w:right w:val="none" w:sz="0" w:space="0" w:color="auto"/>
      </w:divBdr>
    </w:div>
    <w:div w:id="1237084371">
      <w:bodyDiv w:val="1"/>
      <w:marLeft w:val="0"/>
      <w:marRight w:val="0"/>
      <w:marTop w:val="0"/>
      <w:marBottom w:val="0"/>
      <w:divBdr>
        <w:top w:val="none" w:sz="0" w:space="0" w:color="auto"/>
        <w:left w:val="none" w:sz="0" w:space="0" w:color="auto"/>
        <w:bottom w:val="none" w:sz="0" w:space="0" w:color="auto"/>
        <w:right w:val="none" w:sz="0" w:space="0" w:color="auto"/>
      </w:divBdr>
    </w:div>
    <w:div w:id="1279600052">
      <w:bodyDiv w:val="1"/>
      <w:marLeft w:val="0"/>
      <w:marRight w:val="0"/>
      <w:marTop w:val="0"/>
      <w:marBottom w:val="0"/>
      <w:divBdr>
        <w:top w:val="none" w:sz="0" w:space="0" w:color="auto"/>
        <w:left w:val="none" w:sz="0" w:space="0" w:color="auto"/>
        <w:bottom w:val="none" w:sz="0" w:space="0" w:color="auto"/>
        <w:right w:val="none" w:sz="0" w:space="0" w:color="auto"/>
      </w:divBdr>
    </w:div>
    <w:div w:id="1287663963">
      <w:bodyDiv w:val="1"/>
      <w:marLeft w:val="0"/>
      <w:marRight w:val="0"/>
      <w:marTop w:val="0"/>
      <w:marBottom w:val="0"/>
      <w:divBdr>
        <w:top w:val="none" w:sz="0" w:space="0" w:color="auto"/>
        <w:left w:val="none" w:sz="0" w:space="0" w:color="auto"/>
        <w:bottom w:val="none" w:sz="0" w:space="0" w:color="auto"/>
        <w:right w:val="none" w:sz="0" w:space="0" w:color="auto"/>
      </w:divBdr>
    </w:div>
    <w:div w:id="1316186073">
      <w:bodyDiv w:val="1"/>
      <w:marLeft w:val="0"/>
      <w:marRight w:val="0"/>
      <w:marTop w:val="0"/>
      <w:marBottom w:val="0"/>
      <w:divBdr>
        <w:top w:val="none" w:sz="0" w:space="0" w:color="auto"/>
        <w:left w:val="none" w:sz="0" w:space="0" w:color="auto"/>
        <w:bottom w:val="none" w:sz="0" w:space="0" w:color="auto"/>
        <w:right w:val="none" w:sz="0" w:space="0" w:color="auto"/>
      </w:divBdr>
    </w:div>
    <w:div w:id="1395003337">
      <w:bodyDiv w:val="1"/>
      <w:marLeft w:val="0"/>
      <w:marRight w:val="0"/>
      <w:marTop w:val="0"/>
      <w:marBottom w:val="0"/>
      <w:divBdr>
        <w:top w:val="none" w:sz="0" w:space="0" w:color="auto"/>
        <w:left w:val="none" w:sz="0" w:space="0" w:color="auto"/>
        <w:bottom w:val="none" w:sz="0" w:space="0" w:color="auto"/>
        <w:right w:val="none" w:sz="0" w:space="0" w:color="auto"/>
      </w:divBdr>
    </w:div>
    <w:div w:id="1435898379">
      <w:bodyDiv w:val="1"/>
      <w:marLeft w:val="0"/>
      <w:marRight w:val="0"/>
      <w:marTop w:val="0"/>
      <w:marBottom w:val="0"/>
      <w:divBdr>
        <w:top w:val="none" w:sz="0" w:space="0" w:color="auto"/>
        <w:left w:val="none" w:sz="0" w:space="0" w:color="auto"/>
        <w:bottom w:val="none" w:sz="0" w:space="0" w:color="auto"/>
        <w:right w:val="none" w:sz="0" w:space="0" w:color="auto"/>
      </w:divBdr>
    </w:div>
    <w:div w:id="1444299569">
      <w:bodyDiv w:val="1"/>
      <w:marLeft w:val="0"/>
      <w:marRight w:val="0"/>
      <w:marTop w:val="0"/>
      <w:marBottom w:val="0"/>
      <w:divBdr>
        <w:top w:val="none" w:sz="0" w:space="0" w:color="auto"/>
        <w:left w:val="none" w:sz="0" w:space="0" w:color="auto"/>
        <w:bottom w:val="none" w:sz="0" w:space="0" w:color="auto"/>
        <w:right w:val="none" w:sz="0" w:space="0" w:color="auto"/>
      </w:divBdr>
    </w:div>
    <w:div w:id="1444418879">
      <w:bodyDiv w:val="1"/>
      <w:marLeft w:val="0"/>
      <w:marRight w:val="0"/>
      <w:marTop w:val="0"/>
      <w:marBottom w:val="0"/>
      <w:divBdr>
        <w:top w:val="none" w:sz="0" w:space="0" w:color="auto"/>
        <w:left w:val="none" w:sz="0" w:space="0" w:color="auto"/>
        <w:bottom w:val="none" w:sz="0" w:space="0" w:color="auto"/>
        <w:right w:val="none" w:sz="0" w:space="0" w:color="auto"/>
      </w:divBdr>
    </w:div>
    <w:div w:id="1480077139">
      <w:bodyDiv w:val="1"/>
      <w:marLeft w:val="0"/>
      <w:marRight w:val="0"/>
      <w:marTop w:val="0"/>
      <w:marBottom w:val="0"/>
      <w:divBdr>
        <w:top w:val="none" w:sz="0" w:space="0" w:color="auto"/>
        <w:left w:val="none" w:sz="0" w:space="0" w:color="auto"/>
        <w:bottom w:val="none" w:sz="0" w:space="0" w:color="auto"/>
        <w:right w:val="none" w:sz="0" w:space="0" w:color="auto"/>
      </w:divBdr>
    </w:div>
    <w:div w:id="1481387962">
      <w:bodyDiv w:val="1"/>
      <w:marLeft w:val="0"/>
      <w:marRight w:val="0"/>
      <w:marTop w:val="0"/>
      <w:marBottom w:val="0"/>
      <w:divBdr>
        <w:top w:val="none" w:sz="0" w:space="0" w:color="auto"/>
        <w:left w:val="none" w:sz="0" w:space="0" w:color="auto"/>
        <w:bottom w:val="none" w:sz="0" w:space="0" w:color="auto"/>
        <w:right w:val="none" w:sz="0" w:space="0" w:color="auto"/>
      </w:divBdr>
    </w:div>
    <w:div w:id="1522740100">
      <w:bodyDiv w:val="1"/>
      <w:marLeft w:val="0"/>
      <w:marRight w:val="0"/>
      <w:marTop w:val="0"/>
      <w:marBottom w:val="0"/>
      <w:divBdr>
        <w:top w:val="none" w:sz="0" w:space="0" w:color="auto"/>
        <w:left w:val="none" w:sz="0" w:space="0" w:color="auto"/>
        <w:bottom w:val="none" w:sz="0" w:space="0" w:color="auto"/>
        <w:right w:val="none" w:sz="0" w:space="0" w:color="auto"/>
      </w:divBdr>
    </w:div>
    <w:div w:id="1600793744">
      <w:bodyDiv w:val="1"/>
      <w:marLeft w:val="0"/>
      <w:marRight w:val="0"/>
      <w:marTop w:val="0"/>
      <w:marBottom w:val="0"/>
      <w:divBdr>
        <w:top w:val="none" w:sz="0" w:space="0" w:color="auto"/>
        <w:left w:val="none" w:sz="0" w:space="0" w:color="auto"/>
        <w:bottom w:val="none" w:sz="0" w:space="0" w:color="auto"/>
        <w:right w:val="none" w:sz="0" w:space="0" w:color="auto"/>
      </w:divBdr>
    </w:div>
    <w:div w:id="1643846703">
      <w:bodyDiv w:val="1"/>
      <w:marLeft w:val="0"/>
      <w:marRight w:val="0"/>
      <w:marTop w:val="0"/>
      <w:marBottom w:val="0"/>
      <w:divBdr>
        <w:top w:val="none" w:sz="0" w:space="0" w:color="auto"/>
        <w:left w:val="none" w:sz="0" w:space="0" w:color="auto"/>
        <w:bottom w:val="none" w:sz="0" w:space="0" w:color="auto"/>
        <w:right w:val="none" w:sz="0" w:space="0" w:color="auto"/>
      </w:divBdr>
    </w:div>
    <w:div w:id="1657413928">
      <w:bodyDiv w:val="1"/>
      <w:marLeft w:val="0"/>
      <w:marRight w:val="0"/>
      <w:marTop w:val="0"/>
      <w:marBottom w:val="0"/>
      <w:divBdr>
        <w:top w:val="none" w:sz="0" w:space="0" w:color="auto"/>
        <w:left w:val="none" w:sz="0" w:space="0" w:color="auto"/>
        <w:bottom w:val="none" w:sz="0" w:space="0" w:color="auto"/>
        <w:right w:val="none" w:sz="0" w:space="0" w:color="auto"/>
      </w:divBdr>
    </w:div>
    <w:div w:id="1693534930">
      <w:bodyDiv w:val="1"/>
      <w:marLeft w:val="0"/>
      <w:marRight w:val="0"/>
      <w:marTop w:val="0"/>
      <w:marBottom w:val="0"/>
      <w:divBdr>
        <w:top w:val="none" w:sz="0" w:space="0" w:color="auto"/>
        <w:left w:val="none" w:sz="0" w:space="0" w:color="auto"/>
        <w:bottom w:val="none" w:sz="0" w:space="0" w:color="auto"/>
        <w:right w:val="none" w:sz="0" w:space="0" w:color="auto"/>
      </w:divBdr>
    </w:div>
    <w:div w:id="1706128059">
      <w:bodyDiv w:val="1"/>
      <w:marLeft w:val="0"/>
      <w:marRight w:val="0"/>
      <w:marTop w:val="0"/>
      <w:marBottom w:val="0"/>
      <w:divBdr>
        <w:top w:val="none" w:sz="0" w:space="0" w:color="auto"/>
        <w:left w:val="none" w:sz="0" w:space="0" w:color="auto"/>
        <w:bottom w:val="none" w:sz="0" w:space="0" w:color="auto"/>
        <w:right w:val="none" w:sz="0" w:space="0" w:color="auto"/>
      </w:divBdr>
    </w:div>
    <w:div w:id="1708985438">
      <w:bodyDiv w:val="1"/>
      <w:marLeft w:val="0"/>
      <w:marRight w:val="0"/>
      <w:marTop w:val="0"/>
      <w:marBottom w:val="0"/>
      <w:divBdr>
        <w:top w:val="none" w:sz="0" w:space="0" w:color="auto"/>
        <w:left w:val="none" w:sz="0" w:space="0" w:color="auto"/>
        <w:bottom w:val="none" w:sz="0" w:space="0" w:color="auto"/>
        <w:right w:val="none" w:sz="0" w:space="0" w:color="auto"/>
      </w:divBdr>
    </w:div>
    <w:div w:id="1720670104">
      <w:bodyDiv w:val="1"/>
      <w:marLeft w:val="0"/>
      <w:marRight w:val="0"/>
      <w:marTop w:val="0"/>
      <w:marBottom w:val="0"/>
      <w:divBdr>
        <w:top w:val="none" w:sz="0" w:space="0" w:color="auto"/>
        <w:left w:val="none" w:sz="0" w:space="0" w:color="auto"/>
        <w:bottom w:val="none" w:sz="0" w:space="0" w:color="auto"/>
        <w:right w:val="none" w:sz="0" w:space="0" w:color="auto"/>
      </w:divBdr>
    </w:div>
    <w:div w:id="1793092459">
      <w:bodyDiv w:val="1"/>
      <w:marLeft w:val="0"/>
      <w:marRight w:val="0"/>
      <w:marTop w:val="0"/>
      <w:marBottom w:val="0"/>
      <w:divBdr>
        <w:top w:val="none" w:sz="0" w:space="0" w:color="auto"/>
        <w:left w:val="none" w:sz="0" w:space="0" w:color="auto"/>
        <w:bottom w:val="none" w:sz="0" w:space="0" w:color="auto"/>
        <w:right w:val="none" w:sz="0" w:space="0" w:color="auto"/>
      </w:divBdr>
    </w:div>
    <w:div w:id="1804543244">
      <w:bodyDiv w:val="1"/>
      <w:marLeft w:val="0"/>
      <w:marRight w:val="0"/>
      <w:marTop w:val="0"/>
      <w:marBottom w:val="0"/>
      <w:divBdr>
        <w:top w:val="none" w:sz="0" w:space="0" w:color="auto"/>
        <w:left w:val="none" w:sz="0" w:space="0" w:color="auto"/>
        <w:bottom w:val="none" w:sz="0" w:space="0" w:color="auto"/>
        <w:right w:val="none" w:sz="0" w:space="0" w:color="auto"/>
      </w:divBdr>
    </w:div>
    <w:div w:id="1831023387">
      <w:bodyDiv w:val="1"/>
      <w:marLeft w:val="0"/>
      <w:marRight w:val="0"/>
      <w:marTop w:val="0"/>
      <w:marBottom w:val="0"/>
      <w:divBdr>
        <w:top w:val="none" w:sz="0" w:space="0" w:color="auto"/>
        <w:left w:val="none" w:sz="0" w:space="0" w:color="auto"/>
        <w:bottom w:val="none" w:sz="0" w:space="0" w:color="auto"/>
        <w:right w:val="none" w:sz="0" w:space="0" w:color="auto"/>
      </w:divBdr>
    </w:div>
    <w:div w:id="1868986544">
      <w:bodyDiv w:val="1"/>
      <w:marLeft w:val="0"/>
      <w:marRight w:val="0"/>
      <w:marTop w:val="0"/>
      <w:marBottom w:val="0"/>
      <w:divBdr>
        <w:top w:val="none" w:sz="0" w:space="0" w:color="auto"/>
        <w:left w:val="none" w:sz="0" w:space="0" w:color="auto"/>
        <w:bottom w:val="none" w:sz="0" w:space="0" w:color="auto"/>
        <w:right w:val="none" w:sz="0" w:space="0" w:color="auto"/>
      </w:divBdr>
    </w:div>
    <w:div w:id="1917589079">
      <w:bodyDiv w:val="1"/>
      <w:marLeft w:val="0"/>
      <w:marRight w:val="0"/>
      <w:marTop w:val="0"/>
      <w:marBottom w:val="0"/>
      <w:divBdr>
        <w:top w:val="none" w:sz="0" w:space="0" w:color="auto"/>
        <w:left w:val="none" w:sz="0" w:space="0" w:color="auto"/>
        <w:bottom w:val="none" w:sz="0" w:space="0" w:color="auto"/>
        <w:right w:val="none" w:sz="0" w:space="0" w:color="auto"/>
      </w:divBdr>
    </w:div>
    <w:div w:id="1920367473">
      <w:bodyDiv w:val="1"/>
      <w:marLeft w:val="0"/>
      <w:marRight w:val="0"/>
      <w:marTop w:val="0"/>
      <w:marBottom w:val="0"/>
      <w:divBdr>
        <w:top w:val="none" w:sz="0" w:space="0" w:color="auto"/>
        <w:left w:val="none" w:sz="0" w:space="0" w:color="auto"/>
        <w:bottom w:val="none" w:sz="0" w:space="0" w:color="auto"/>
        <w:right w:val="none" w:sz="0" w:space="0" w:color="auto"/>
      </w:divBdr>
    </w:div>
    <w:div w:id="1951819303">
      <w:bodyDiv w:val="1"/>
      <w:marLeft w:val="0"/>
      <w:marRight w:val="0"/>
      <w:marTop w:val="0"/>
      <w:marBottom w:val="0"/>
      <w:divBdr>
        <w:top w:val="none" w:sz="0" w:space="0" w:color="auto"/>
        <w:left w:val="none" w:sz="0" w:space="0" w:color="auto"/>
        <w:bottom w:val="none" w:sz="0" w:space="0" w:color="auto"/>
        <w:right w:val="none" w:sz="0" w:space="0" w:color="auto"/>
      </w:divBdr>
    </w:div>
    <w:div w:id="1962345733">
      <w:bodyDiv w:val="1"/>
      <w:marLeft w:val="0"/>
      <w:marRight w:val="0"/>
      <w:marTop w:val="0"/>
      <w:marBottom w:val="0"/>
      <w:divBdr>
        <w:top w:val="none" w:sz="0" w:space="0" w:color="auto"/>
        <w:left w:val="none" w:sz="0" w:space="0" w:color="auto"/>
        <w:bottom w:val="none" w:sz="0" w:space="0" w:color="auto"/>
        <w:right w:val="none" w:sz="0" w:space="0" w:color="auto"/>
      </w:divBdr>
    </w:div>
    <w:div w:id="2033803663">
      <w:bodyDiv w:val="1"/>
      <w:marLeft w:val="0"/>
      <w:marRight w:val="0"/>
      <w:marTop w:val="0"/>
      <w:marBottom w:val="0"/>
      <w:divBdr>
        <w:top w:val="none" w:sz="0" w:space="0" w:color="auto"/>
        <w:left w:val="none" w:sz="0" w:space="0" w:color="auto"/>
        <w:bottom w:val="none" w:sz="0" w:space="0" w:color="auto"/>
        <w:right w:val="none" w:sz="0" w:space="0" w:color="auto"/>
      </w:divBdr>
    </w:div>
    <w:div w:id="2054034618">
      <w:bodyDiv w:val="1"/>
      <w:marLeft w:val="0"/>
      <w:marRight w:val="0"/>
      <w:marTop w:val="0"/>
      <w:marBottom w:val="0"/>
      <w:divBdr>
        <w:top w:val="none" w:sz="0" w:space="0" w:color="auto"/>
        <w:left w:val="none" w:sz="0" w:space="0" w:color="auto"/>
        <w:bottom w:val="none" w:sz="0" w:space="0" w:color="auto"/>
        <w:right w:val="none" w:sz="0" w:space="0" w:color="auto"/>
      </w:divBdr>
    </w:div>
    <w:div w:id="21124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reh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j/97662427772?pwd=FZjfK9wkqtW1D5PzaMNrJ1ashPDIen.1&amp;from=add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board@nvreh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544BE9A1150409D7DC7D698BD883C" ma:contentTypeVersion="4" ma:contentTypeDescription="Create a new document." ma:contentTypeScope="" ma:versionID="eaf62a7a36a730b5ffe95ccc43110c94">
  <xsd:schema xmlns:xsd="http://www.w3.org/2001/XMLSchema" xmlns:xs="http://www.w3.org/2001/XMLSchema" xmlns:p="http://schemas.microsoft.com/office/2006/metadata/properties" xmlns:ns2="d10fc25d-3ae9-49c4-87bc-5719eadff6ea" targetNamespace="http://schemas.microsoft.com/office/2006/metadata/properties" ma:root="true" ma:fieldsID="aa4a6710ac18293aeb7f4fec7d8b7cd6" ns2:_="">
    <xsd:import namespace="d10fc25d-3ae9-49c4-87bc-5719eadff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fc25d-3ae9-49c4-87bc-5719eadff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4D1A2-F739-432F-A006-2E91549FA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4FD05-3B2B-46B5-ABCF-7DB610BA3AC3}">
  <ds:schemaRefs>
    <ds:schemaRef ds:uri="http://schemas.openxmlformats.org/officeDocument/2006/bibliography"/>
  </ds:schemaRefs>
</ds:datastoreItem>
</file>

<file path=customXml/itemProps3.xml><?xml version="1.0" encoding="utf-8"?>
<ds:datastoreItem xmlns:ds="http://schemas.openxmlformats.org/officeDocument/2006/customXml" ds:itemID="{1C3493D9-03BC-4EED-A56F-40519543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fc25d-3ae9-49c4-87bc-5719eadf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608F2-B16D-42E9-BDA1-06212E782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608</Words>
  <Characters>3544</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NAME:</vt:lpstr>
    </vt:vector>
  </TitlesOfParts>
  <Company>State of Nevada</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Board of OT</dc:creator>
  <cp:keywords/>
  <dc:description/>
  <cp:lastModifiedBy>Loretta Ponton</cp:lastModifiedBy>
  <cp:revision>33</cp:revision>
  <cp:lastPrinted>2024-05-08T20:10:00Z</cp:lastPrinted>
  <dcterms:created xsi:type="dcterms:W3CDTF">2025-04-30T20:19:00Z</dcterms:created>
  <dcterms:modified xsi:type="dcterms:W3CDTF">2025-07-01T21:48:00Z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0x0101009CF544BE9A1150409D7DC7D698BD883C</vt:lpwstr>
  </property>
</Properties>
</file>